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FD34B9" w14:textId="77777777" w:rsidR="00804F9D" w:rsidRDefault="00804F9D" w:rsidP="00C20275">
      <w:pPr>
        <w:spacing w:after="0" w:line="360" w:lineRule="auto"/>
        <w:jc w:val="right"/>
        <w:rPr>
          <w:rFonts w:ascii="Arial" w:hAnsi="Arial" w:cs="Arial"/>
        </w:rPr>
      </w:pPr>
    </w:p>
    <w:p w14:paraId="0A975EC1" w14:textId="77777777" w:rsidR="00C20275" w:rsidRDefault="0017124C" w:rsidP="00C20275">
      <w:pPr>
        <w:spacing w:after="0" w:line="360" w:lineRule="auto"/>
        <w:rPr>
          <w:rFonts w:ascii="Arial" w:hAnsi="Arial" w:cs="Arial"/>
          <w:sz w:val="20"/>
          <w:szCs w:val="20"/>
        </w:rPr>
      </w:pPr>
      <w:r w:rsidRPr="0017124C">
        <w:rPr>
          <w:rFonts w:ascii="Arial" w:hAnsi="Arial" w:cs="Arial"/>
          <w:color w:val="595959" w:themeColor="text1" w:themeTint="A6"/>
          <w:sz w:val="20"/>
          <w:szCs w:val="20"/>
        </w:rPr>
        <w:t xml:space="preserve">Nasz znak: </w:t>
      </w:r>
      <w:r w:rsidR="00C20275" w:rsidRPr="00B66CB8">
        <w:rPr>
          <w:rFonts w:ascii="Arial" w:hAnsi="Arial" w:cs="Arial"/>
          <w:sz w:val="20"/>
          <w:szCs w:val="20"/>
        </w:rPr>
        <w:t>MPK</w:t>
      </w:r>
      <w:r w:rsidR="00FB7971">
        <w:rPr>
          <w:rFonts w:ascii="Arial" w:hAnsi="Arial" w:cs="Arial"/>
          <w:sz w:val="20"/>
          <w:szCs w:val="20"/>
        </w:rPr>
        <w:t xml:space="preserve"> 261.1.</w:t>
      </w:r>
      <w:r w:rsidR="00F053C4" w:rsidRPr="00222F49">
        <w:rPr>
          <w:rFonts w:ascii="Arial" w:hAnsi="Arial" w:cs="Arial"/>
          <w:sz w:val="20"/>
          <w:szCs w:val="20"/>
        </w:rPr>
        <w:t>20</w:t>
      </w:r>
      <w:r w:rsidR="003C5692">
        <w:rPr>
          <w:rFonts w:ascii="Arial" w:hAnsi="Arial" w:cs="Arial"/>
          <w:sz w:val="20"/>
          <w:szCs w:val="20"/>
        </w:rPr>
        <w:t>22</w:t>
      </w:r>
      <w:r w:rsidR="004458C7" w:rsidRPr="00222F49">
        <w:rPr>
          <w:rFonts w:ascii="Arial" w:hAnsi="Arial" w:cs="Arial"/>
          <w:sz w:val="20"/>
          <w:szCs w:val="20"/>
        </w:rPr>
        <w:t>.</w:t>
      </w:r>
      <w:r w:rsidR="00CB6F3B">
        <w:rPr>
          <w:rFonts w:ascii="Arial" w:hAnsi="Arial" w:cs="Arial"/>
          <w:sz w:val="20"/>
          <w:szCs w:val="20"/>
        </w:rPr>
        <w:t>AG</w:t>
      </w:r>
      <w:r w:rsidR="00222F49">
        <w:rPr>
          <w:rFonts w:ascii="Arial" w:hAnsi="Arial" w:cs="Arial"/>
          <w:color w:val="FF0000"/>
          <w:sz w:val="20"/>
          <w:szCs w:val="20"/>
        </w:rPr>
        <w:t xml:space="preserve"> </w:t>
      </w:r>
    </w:p>
    <w:p w14:paraId="6C1ABE18" w14:textId="77777777" w:rsidR="00B66CB8" w:rsidRDefault="00B66CB8" w:rsidP="00423E65">
      <w:pPr>
        <w:spacing w:after="0" w:line="240" w:lineRule="auto"/>
        <w:jc w:val="right"/>
        <w:rPr>
          <w:rFonts w:ascii="Arial" w:hAnsi="Arial" w:cs="Arial"/>
        </w:rPr>
      </w:pPr>
    </w:p>
    <w:p w14:paraId="58FB9075" w14:textId="77777777" w:rsidR="0017124C" w:rsidRDefault="0017124C" w:rsidP="0017124C">
      <w:pPr>
        <w:pStyle w:val="Bezodstpw"/>
        <w:ind w:left="4253"/>
      </w:pPr>
    </w:p>
    <w:tbl>
      <w:tblPr>
        <w:tblpPr w:leftFromText="141" w:rightFromText="141" w:vertAnchor="text" w:horzAnchor="margin" w:tblpY="671"/>
        <w:tblW w:w="0" w:type="auto"/>
        <w:tblBorders>
          <w:top w:val="threeDEmboss" w:sz="12" w:space="0" w:color="auto"/>
          <w:left w:val="threeDEmboss" w:sz="12" w:space="0" w:color="auto"/>
          <w:bottom w:val="threeDEngrave" w:sz="12" w:space="0" w:color="auto"/>
          <w:right w:val="threeDEngrave" w:sz="12" w:space="0" w:color="auto"/>
        </w:tblBorders>
        <w:shd w:val="clear" w:color="auto" w:fill="F2F2F2"/>
        <w:tblLook w:val="04A0" w:firstRow="1" w:lastRow="0" w:firstColumn="1" w:lastColumn="0" w:noHBand="0" w:noVBand="1"/>
      </w:tblPr>
      <w:tblGrid>
        <w:gridCol w:w="9012"/>
      </w:tblGrid>
      <w:tr w:rsidR="0009214F" w:rsidRPr="009E565F" w14:paraId="79C4D400" w14:textId="77777777" w:rsidTr="005A4EB0">
        <w:tc>
          <w:tcPr>
            <w:tcW w:w="9237" w:type="dxa"/>
            <w:shd w:val="clear" w:color="auto" w:fill="F2F2F2"/>
            <w:vAlign w:val="center"/>
          </w:tcPr>
          <w:p w14:paraId="20CD2723" w14:textId="77777777" w:rsidR="0009214F" w:rsidRPr="009E565F" w:rsidRDefault="0009214F" w:rsidP="005A4EB0">
            <w:pPr>
              <w:jc w:val="center"/>
              <w:rPr>
                <w:rFonts w:cstheme="minorHAnsi"/>
              </w:rPr>
            </w:pPr>
          </w:p>
          <w:p w14:paraId="7963292D" w14:textId="77777777" w:rsidR="0009214F" w:rsidRPr="009E565F" w:rsidRDefault="0009214F" w:rsidP="005A4EB0">
            <w:pPr>
              <w:jc w:val="center"/>
              <w:rPr>
                <w:rFonts w:cstheme="minorHAnsi"/>
                <w:b/>
                <w:bCs/>
                <w:sz w:val="36"/>
                <w:szCs w:val="36"/>
              </w:rPr>
            </w:pPr>
            <w:r w:rsidRPr="009E565F">
              <w:rPr>
                <w:rFonts w:cstheme="minorHAnsi"/>
                <w:b/>
                <w:bCs/>
                <w:sz w:val="36"/>
                <w:szCs w:val="36"/>
              </w:rPr>
              <w:t>SPECYFIKACJA WARUNKÓW ZAMÓWIENIA</w:t>
            </w:r>
          </w:p>
          <w:p w14:paraId="6C2F9DC7" w14:textId="77777777" w:rsidR="0009214F" w:rsidRPr="009E565F" w:rsidRDefault="0009214F" w:rsidP="005A4EB0">
            <w:pPr>
              <w:jc w:val="center"/>
              <w:rPr>
                <w:rFonts w:cstheme="minorHAnsi"/>
              </w:rPr>
            </w:pPr>
          </w:p>
        </w:tc>
      </w:tr>
    </w:tbl>
    <w:p w14:paraId="7D88438F" w14:textId="77777777" w:rsidR="003C5692" w:rsidRPr="000914D3" w:rsidRDefault="003C5692" w:rsidP="00AB0414">
      <w:pPr>
        <w:spacing w:line="360" w:lineRule="auto"/>
        <w:rPr>
          <w:rFonts w:ascii="Arial" w:hAnsi="Arial" w:cs="Arial"/>
        </w:rPr>
      </w:pPr>
    </w:p>
    <w:p w14:paraId="6F94BA49" w14:textId="77777777" w:rsidR="001A1455" w:rsidRDefault="001A1455" w:rsidP="00AD44B9">
      <w:pPr>
        <w:rPr>
          <w:rFonts w:ascii="Arial" w:hAnsi="Arial" w:cs="Arial"/>
        </w:rPr>
      </w:pPr>
    </w:p>
    <w:p w14:paraId="3A70C54F" w14:textId="77777777" w:rsidR="0009214F" w:rsidRPr="009E565F" w:rsidRDefault="0009214F" w:rsidP="0009214F">
      <w:pPr>
        <w:spacing w:after="480"/>
        <w:jc w:val="center"/>
        <w:rPr>
          <w:rFonts w:cstheme="minorHAnsi"/>
          <w:b/>
          <w:color w:val="000000"/>
          <w:sz w:val="36"/>
          <w:szCs w:val="36"/>
          <w:u w:val="single"/>
        </w:rPr>
      </w:pPr>
      <w:r w:rsidRPr="009E565F">
        <w:rPr>
          <w:rFonts w:cstheme="minorHAnsi"/>
          <w:b/>
          <w:color w:val="000000"/>
          <w:sz w:val="36"/>
          <w:szCs w:val="36"/>
          <w:u w:val="single"/>
        </w:rPr>
        <w:t>DOSTAWY</w:t>
      </w:r>
    </w:p>
    <w:p w14:paraId="39F636AC" w14:textId="77777777" w:rsidR="0009214F" w:rsidRPr="009E565F" w:rsidRDefault="0009214F" w:rsidP="0009214F">
      <w:pPr>
        <w:spacing w:line="360" w:lineRule="auto"/>
        <w:jc w:val="center"/>
        <w:rPr>
          <w:rFonts w:cstheme="minorHAnsi"/>
          <w:b/>
          <w:color w:val="000000"/>
        </w:rPr>
      </w:pPr>
      <w:r w:rsidRPr="009E565F">
        <w:rPr>
          <w:rFonts w:cstheme="minorHAnsi"/>
          <w:b/>
          <w:color w:val="000000"/>
        </w:rPr>
        <w:t>W POSTĘPOWANIU O UDZIELENIE ZAMÓWIENIA PUBLICZNEGO</w:t>
      </w:r>
    </w:p>
    <w:p w14:paraId="4307AABE" w14:textId="24DF2358" w:rsidR="0009214F" w:rsidRPr="0009214F" w:rsidRDefault="0009214F" w:rsidP="0009214F">
      <w:pPr>
        <w:spacing w:line="360" w:lineRule="auto"/>
        <w:jc w:val="center"/>
        <w:rPr>
          <w:rFonts w:cstheme="minorHAnsi"/>
          <w:b/>
          <w:color w:val="000000"/>
        </w:rPr>
      </w:pPr>
      <w:r w:rsidRPr="00C66C69">
        <w:rPr>
          <w:rFonts w:cstheme="minorHAnsi"/>
          <w:b/>
          <w:color w:val="000000"/>
        </w:rPr>
        <w:t>o szacunkowej wartości zamówienia mniejszej od kwot określonych na</w:t>
      </w:r>
      <w:r w:rsidRPr="00C66C69">
        <w:rPr>
          <w:rFonts w:cstheme="minorHAnsi"/>
        </w:rPr>
        <w:t xml:space="preserve"> </w:t>
      </w:r>
      <w:r w:rsidRPr="00C66C69">
        <w:rPr>
          <w:rFonts w:cstheme="minorHAnsi"/>
          <w:b/>
        </w:rPr>
        <w:t xml:space="preserve">podstawie art. 3 ustawy </w:t>
      </w:r>
      <w:r>
        <w:rPr>
          <w:rFonts w:cstheme="minorHAnsi"/>
          <w:b/>
        </w:rPr>
        <w:br/>
      </w:r>
      <w:r w:rsidRPr="00C66C69">
        <w:rPr>
          <w:rFonts w:cstheme="minorHAnsi"/>
          <w:b/>
        </w:rPr>
        <w:t>z dnia 11 września 2019 r. Prawo zamówień publicznych (</w:t>
      </w:r>
      <w:proofErr w:type="spellStart"/>
      <w:r w:rsidRPr="00C66C69">
        <w:rPr>
          <w:rFonts w:cstheme="minorHAnsi"/>
          <w:b/>
        </w:rPr>
        <w:t>t.j</w:t>
      </w:r>
      <w:proofErr w:type="spellEnd"/>
      <w:r w:rsidRPr="00C66C69">
        <w:rPr>
          <w:rFonts w:cstheme="minorHAnsi"/>
          <w:b/>
        </w:rPr>
        <w:t>. Dz.U. z 20</w:t>
      </w:r>
      <w:r>
        <w:rPr>
          <w:rFonts w:cstheme="minorHAnsi"/>
          <w:b/>
        </w:rPr>
        <w:t>2</w:t>
      </w:r>
      <w:r w:rsidR="007F10EE">
        <w:rPr>
          <w:rFonts w:cstheme="minorHAnsi"/>
          <w:b/>
        </w:rPr>
        <w:t>2</w:t>
      </w:r>
      <w:r w:rsidRPr="00C66C69">
        <w:rPr>
          <w:rFonts w:cstheme="minorHAnsi"/>
          <w:b/>
        </w:rPr>
        <w:t xml:space="preserve"> r., poz. </w:t>
      </w:r>
      <w:r>
        <w:rPr>
          <w:rFonts w:cstheme="minorHAnsi"/>
          <w:b/>
        </w:rPr>
        <w:t>1</w:t>
      </w:r>
      <w:r w:rsidR="007F10EE">
        <w:rPr>
          <w:rFonts w:cstheme="minorHAnsi"/>
          <w:b/>
        </w:rPr>
        <w:t xml:space="preserve">710 </w:t>
      </w:r>
      <w:r w:rsidRPr="00C66C69">
        <w:rPr>
          <w:rFonts w:cstheme="minorHAnsi"/>
          <w:b/>
        </w:rPr>
        <w:t>ze zm.)</w:t>
      </w:r>
      <w:r>
        <w:rPr>
          <w:rFonts w:cstheme="minorHAnsi"/>
          <w:b/>
        </w:rPr>
        <w:t xml:space="preserve"> – </w:t>
      </w:r>
      <w:r w:rsidRPr="0009214F">
        <w:rPr>
          <w:rFonts w:cstheme="minorHAnsi"/>
          <w:b/>
        </w:rPr>
        <w:t xml:space="preserve">dalej: „ustawa </w:t>
      </w:r>
      <w:proofErr w:type="spellStart"/>
      <w:r w:rsidRPr="0009214F">
        <w:rPr>
          <w:rFonts w:cstheme="minorHAnsi"/>
          <w:b/>
        </w:rPr>
        <w:t>Pzp</w:t>
      </w:r>
      <w:proofErr w:type="spellEnd"/>
      <w:r w:rsidRPr="0009214F">
        <w:rPr>
          <w:rFonts w:cstheme="minorHAnsi"/>
          <w:b/>
        </w:rPr>
        <w:t>”,</w:t>
      </w:r>
    </w:p>
    <w:p w14:paraId="3AD7B47A" w14:textId="268AF141" w:rsidR="0009214F" w:rsidRPr="0009214F" w:rsidRDefault="0009214F" w:rsidP="0009214F">
      <w:pPr>
        <w:spacing w:line="360" w:lineRule="auto"/>
        <w:ind w:left="360"/>
        <w:jc w:val="center"/>
        <w:rPr>
          <w:rFonts w:cstheme="minorHAnsi"/>
          <w:b/>
          <w:lang w:eastAsia="pl-PL"/>
        </w:rPr>
      </w:pPr>
      <w:proofErr w:type="spellStart"/>
      <w:r w:rsidRPr="0009214F">
        <w:rPr>
          <w:rFonts w:cstheme="minorHAnsi"/>
          <w:b/>
          <w:color w:val="000000"/>
        </w:rPr>
        <w:t>pn</w:t>
      </w:r>
      <w:proofErr w:type="spellEnd"/>
      <w:r w:rsidR="0015517E">
        <w:rPr>
          <w:rFonts w:cstheme="minorHAnsi"/>
          <w:b/>
          <w:color w:val="000000"/>
        </w:rPr>
        <w:t>.</w:t>
      </w:r>
      <w:r w:rsidRPr="0009214F">
        <w:rPr>
          <w:rFonts w:cstheme="minorHAnsi"/>
          <w:b/>
          <w:lang w:eastAsia="pl-PL"/>
        </w:rPr>
        <w:t>„</w:t>
      </w:r>
      <w:r w:rsidRPr="0009214F">
        <w:rPr>
          <w:rFonts w:ascii="Calibri" w:hAnsi="Calibri" w:cs="Calibri"/>
          <w:b/>
        </w:rPr>
        <w:t>Muzeum Podkarpackie w Krośnie miejsce dla wszystkich</w:t>
      </w:r>
      <w:r w:rsidRPr="0009214F">
        <w:rPr>
          <w:rFonts w:cstheme="minorHAnsi"/>
          <w:b/>
          <w:lang w:eastAsia="pl-PL"/>
        </w:rPr>
        <w:t>”</w:t>
      </w:r>
    </w:p>
    <w:p w14:paraId="2C6DE92B" w14:textId="03322265" w:rsidR="001148FE" w:rsidRDefault="0009214F" w:rsidP="0015517E">
      <w:pPr>
        <w:spacing w:line="360" w:lineRule="auto"/>
        <w:ind w:left="360"/>
        <w:jc w:val="center"/>
        <w:rPr>
          <w:rFonts w:ascii="Arial" w:hAnsi="Arial" w:cs="Arial"/>
        </w:rPr>
      </w:pPr>
      <w:r w:rsidRPr="00503D8B">
        <w:rPr>
          <w:rFonts w:eastAsia="Lucida Sans Unicode" w:cstheme="minorHAnsi"/>
          <w:b/>
          <w:iCs/>
          <w:color w:val="000000"/>
        </w:rPr>
        <w:t xml:space="preserve">nr </w:t>
      </w:r>
      <w:r w:rsidRPr="00503D8B">
        <w:rPr>
          <w:rFonts w:cstheme="minorHAnsi"/>
          <w:b/>
          <w:iCs/>
        </w:rPr>
        <w:t>MPK.261.</w:t>
      </w:r>
      <w:r>
        <w:rPr>
          <w:rFonts w:cstheme="minorHAnsi"/>
          <w:b/>
          <w:iCs/>
        </w:rPr>
        <w:t>1</w:t>
      </w:r>
      <w:r w:rsidRPr="00503D8B">
        <w:rPr>
          <w:rFonts w:cstheme="minorHAnsi"/>
          <w:b/>
          <w:iCs/>
        </w:rPr>
        <w:t>.202</w:t>
      </w:r>
      <w:r>
        <w:rPr>
          <w:rFonts w:cstheme="minorHAnsi"/>
          <w:b/>
          <w:iCs/>
        </w:rPr>
        <w:t>2</w:t>
      </w:r>
      <w:r w:rsidRPr="00503D8B">
        <w:rPr>
          <w:rFonts w:cstheme="minorHAnsi"/>
          <w:b/>
          <w:iCs/>
        </w:rPr>
        <w:t>.AG</w:t>
      </w:r>
    </w:p>
    <w:tbl>
      <w:tblPr>
        <w:tblpPr w:leftFromText="141" w:rightFromText="141" w:vertAnchor="text" w:horzAnchor="margin" w:tblpY="159"/>
        <w:tblW w:w="0" w:type="auto"/>
        <w:tblLook w:val="04A0" w:firstRow="1" w:lastRow="0" w:firstColumn="1" w:lastColumn="0" w:noHBand="0" w:noVBand="1"/>
      </w:tblPr>
      <w:tblGrid>
        <w:gridCol w:w="5942"/>
      </w:tblGrid>
      <w:tr w:rsidR="0009214F" w:rsidRPr="009E565F" w14:paraId="27330C26" w14:textId="77777777" w:rsidTr="005A4EB0">
        <w:trPr>
          <w:trHeight w:val="990"/>
        </w:trPr>
        <w:tc>
          <w:tcPr>
            <w:tcW w:w="5942" w:type="dxa"/>
          </w:tcPr>
          <w:p w14:paraId="2244DD4B" w14:textId="77777777" w:rsidR="0009214F" w:rsidRPr="009E565F" w:rsidRDefault="0009214F" w:rsidP="005A4EB0">
            <w:pPr>
              <w:rPr>
                <w:rFonts w:cstheme="minorHAnsi"/>
                <w:color w:val="000000"/>
              </w:rPr>
            </w:pPr>
          </w:p>
          <w:p w14:paraId="46EA57B1" w14:textId="77777777" w:rsidR="0009214F" w:rsidRPr="009E565F" w:rsidRDefault="0009214F" w:rsidP="005A4EB0">
            <w:pPr>
              <w:spacing w:before="240"/>
              <w:rPr>
                <w:rFonts w:cstheme="minorHAnsi"/>
                <w:color w:val="000000"/>
              </w:rPr>
            </w:pPr>
            <w:r w:rsidRPr="009E565F">
              <w:rPr>
                <w:rFonts w:cstheme="minorHAnsi"/>
                <w:color w:val="000000"/>
              </w:rPr>
              <w:t>……………………………………………………………………………………………….</w:t>
            </w:r>
          </w:p>
        </w:tc>
      </w:tr>
      <w:tr w:rsidR="0009214F" w:rsidRPr="009E565F" w14:paraId="1C913553" w14:textId="77777777" w:rsidTr="005A4EB0">
        <w:trPr>
          <w:trHeight w:val="336"/>
        </w:trPr>
        <w:tc>
          <w:tcPr>
            <w:tcW w:w="5942" w:type="dxa"/>
          </w:tcPr>
          <w:p w14:paraId="6C65E864" w14:textId="77777777" w:rsidR="0009214F" w:rsidRPr="009E565F" w:rsidRDefault="0009214F" w:rsidP="005A4EB0">
            <w:pPr>
              <w:pStyle w:val="Tytu"/>
              <w:tabs>
                <w:tab w:val="left" w:pos="4320"/>
                <w:tab w:val="center" w:pos="5940"/>
              </w:tabs>
              <w:spacing w:before="120"/>
              <w:rPr>
                <w:rFonts w:asciiTheme="minorHAnsi" w:hAnsiTheme="minorHAnsi" w:cstheme="minorHAnsi"/>
                <w:b w:val="0"/>
                <w:color w:val="000000"/>
                <w:sz w:val="22"/>
                <w:szCs w:val="22"/>
              </w:rPr>
            </w:pPr>
            <w:r w:rsidRPr="009E565F">
              <w:rPr>
                <w:rFonts w:asciiTheme="minorHAnsi" w:hAnsiTheme="minorHAnsi" w:cstheme="minorHAnsi"/>
                <w:b w:val="0"/>
                <w:i/>
                <w:iCs/>
                <w:color w:val="000000"/>
                <w:sz w:val="22"/>
                <w:szCs w:val="22"/>
              </w:rPr>
              <w:t>(podpis kierownika Zamawiającego)</w:t>
            </w:r>
          </w:p>
        </w:tc>
      </w:tr>
    </w:tbl>
    <w:p w14:paraId="09B76156" w14:textId="77777777" w:rsidR="0009214F" w:rsidRPr="009E565F" w:rsidRDefault="0009214F" w:rsidP="0009214F">
      <w:pPr>
        <w:pStyle w:val="Nagwek2"/>
        <w:numPr>
          <w:ilvl w:val="0"/>
          <w:numId w:val="0"/>
        </w:numPr>
        <w:spacing w:line="360" w:lineRule="auto"/>
        <w:ind w:left="539"/>
        <w:jc w:val="center"/>
        <w:rPr>
          <w:rFonts w:asciiTheme="minorHAnsi" w:hAnsiTheme="minorHAnsi" w:cstheme="minorHAnsi"/>
        </w:rPr>
      </w:pPr>
    </w:p>
    <w:p w14:paraId="5B1DCBD9" w14:textId="77777777" w:rsidR="0009214F" w:rsidRPr="009E565F" w:rsidRDefault="0009214F" w:rsidP="0009214F">
      <w:pPr>
        <w:ind w:left="360"/>
        <w:jc w:val="center"/>
        <w:rPr>
          <w:rFonts w:cstheme="minorHAnsi"/>
          <w:b/>
          <w:lang w:eastAsia="pl-PL"/>
        </w:rPr>
      </w:pPr>
    </w:p>
    <w:p w14:paraId="21223919" w14:textId="77777777" w:rsidR="0009214F" w:rsidRPr="009E565F" w:rsidRDefault="0009214F" w:rsidP="0009214F">
      <w:pPr>
        <w:pStyle w:val="Nagwek2"/>
        <w:numPr>
          <w:ilvl w:val="0"/>
          <w:numId w:val="0"/>
        </w:numPr>
        <w:spacing w:line="360" w:lineRule="auto"/>
        <w:ind w:left="539"/>
        <w:jc w:val="center"/>
        <w:rPr>
          <w:rFonts w:asciiTheme="minorHAnsi" w:hAnsiTheme="minorHAnsi" w:cstheme="minorHAnsi"/>
        </w:rPr>
      </w:pPr>
    </w:p>
    <w:p w14:paraId="38F531D3" w14:textId="77777777" w:rsidR="0009214F" w:rsidRPr="009E565F" w:rsidRDefault="0009214F" w:rsidP="0009214F">
      <w:pPr>
        <w:rPr>
          <w:rFonts w:cstheme="minorHAnsi"/>
          <w:color w:val="000000"/>
          <w:highlight w:val="yellow"/>
          <w:lang w:val="x-none"/>
        </w:rPr>
      </w:pPr>
    </w:p>
    <w:p w14:paraId="0727F77A" w14:textId="4F87A83B" w:rsidR="0009214F" w:rsidRPr="0017282C" w:rsidRDefault="0009214F" w:rsidP="0009214F">
      <w:pPr>
        <w:spacing w:before="10" w:afterLines="10" w:after="24"/>
        <w:jc w:val="both"/>
        <w:rPr>
          <w:rFonts w:cstheme="minorHAnsi"/>
        </w:rPr>
      </w:pPr>
      <w:r w:rsidRPr="0017282C">
        <w:rPr>
          <w:rFonts w:cstheme="minorHAnsi"/>
        </w:rPr>
        <w:t>Ogłoszenie o zamówieniu opublikowane zostało w Bi</w:t>
      </w:r>
      <w:r w:rsidR="00471BA1">
        <w:rPr>
          <w:rFonts w:cstheme="minorHAnsi"/>
        </w:rPr>
        <w:t>uletynie Zamówień Publicznych -</w:t>
      </w:r>
      <w:r w:rsidRPr="0017282C">
        <w:rPr>
          <w:rFonts w:cstheme="minorHAnsi"/>
        </w:rPr>
        <w:t xml:space="preserve"> </w:t>
      </w:r>
      <w:r w:rsidR="00471BA1">
        <w:t>Ogłoszenie nr 2022/BZP 00312606/01</w:t>
      </w:r>
      <w:r w:rsidR="00471BA1">
        <w:rPr>
          <w:rFonts w:cstheme="minorHAnsi"/>
        </w:rPr>
        <w:t xml:space="preserve"> </w:t>
      </w:r>
      <w:r w:rsidRPr="0017282C">
        <w:rPr>
          <w:rFonts w:cstheme="minorHAnsi"/>
        </w:rPr>
        <w:t xml:space="preserve">w dniu </w:t>
      </w:r>
      <w:r w:rsidR="007F10EE">
        <w:rPr>
          <w:rFonts w:cstheme="minorHAnsi"/>
        </w:rPr>
        <w:t>19.08.2022 r.</w:t>
      </w:r>
      <w:r w:rsidRPr="0017282C">
        <w:rPr>
          <w:rFonts w:cstheme="minorHAnsi"/>
        </w:rPr>
        <w:t xml:space="preserve"> oraz na stronie internetowej Zamawiającego.</w:t>
      </w:r>
    </w:p>
    <w:p w14:paraId="234DB18E" w14:textId="77777777" w:rsidR="0009214F" w:rsidRPr="0017282C" w:rsidRDefault="0009214F" w:rsidP="0009214F">
      <w:pPr>
        <w:spacing w:after="160" w:line="259" w:lineRule="auto"/>
        <w:rPr>
          <w:rFonts w:eastAsia="Lucida Sans Unicode" w:cstheme="minorHAnsi"/>
          <w:b/>
          <w:bCs/>
          <w:caps/>
          <w:kern w:val="1"/>
        </w:rPr>
      </w:pPr>
    </w:p>
    <w:p w14:paraId="135AC1F4" w14:textId="3F75D4D7" w:rsidR="0009214F" w:rsidRDefault="0009214F" w:rsidP="00AD44B9">
      <w:pPr>
        <w:rPr>
          <w:rFonts w:ascii="Arial" w:hAnsi="Arial" w:cs="Arial"/>
        </w:rPr>
      </w:pPr>
    </w:p>
    <w:p w14:paraId="26730769" w14:textId="25F00FAD" w:rsidR="0015517E" w:rsidRDefault="0015517E" w:rsidP="00AD44B9">
      <w:pPr>
        <w:rPr>
          <w:rFonts w:ascii="Arial" w:hAnsi="Arial" w:cs="Arial"/>
        </w:rPr>
      </w:pPr>
    </w:p>
    <w:p w14:paraId="2AB4B217" w14:textId="77777777" w:rsidR="0015517E" w:rsidRPr="00F737E3" w:rsidRDefault="0015517E" w:rsidP="0015517E">
      <w:pPr>
        <w:spacing w:after="120" w:line="283" w:lineRule="auto"/>
        <w:contextualSpacing/>
        <w:rPr>
          <w:rFonts w:cstheme="minorHAnsi"/>
          <w:b/>
          <w:color w:val="000000"/>
        </w:rPr>
      </w:pPr>
      <w:r w:rsidRPr="00F737E3">
        <w:rPr>
          <w:rFonts w:cstheme="minorHAnsi"/>
          <w:b/>
          <w:color w:val="000000"/>
        </w:rPr>
        <w:lastRenderedPageBreak/>
        <w:t xml:space="preserve">ROZDZIAŁ I - </w:t>
      </w:r>
      <w:r w:rsidRPr="00F737E3">
        <w:rPr>
          <w:rFonts w:cstheme="minorHAnsi"/>
          <w:b/>
        </w:rPr>
        <w:t xml:space="preserve">INFORMACJE OGÓLNE </w:t>
      </w:r>
    </w:p>
    <w:p w14:paraId="7120DBF8" w14:textId="77777777" w:rsidR="0015517E" w:rsidRPr="00F737E3" w:rsidRDefault="0015517E" w:rsidP="0015517E">
      <w:pPr>
        <w:pStyle w:val="Akapitzlist"/>
        <w:numPr>
          <w:ilvl w:val="0"/>
          <w:numId w:val="2"/>
        </w:numPr>
        <w:spacing w:after="120" w:line="283" w:lineRule="auto"/>
        <w:ind w:left="426" w:hanging="426"/>
        <w:rPr>
          <w:rFonts w:asciiTheme="minorHAnsi" w:hAnsiTheme="minorHAnsi" w:cstheme="minorHAnsi"/>
          <w:b/>
          <w:color w:val="000000"/>
          <w:sz w:val="22"/>
          <w:szCs w:val="22"/>
        </w:rPr>
      </w:pPr>
      <w:r w:rsidRPr="00F737E3">
        <w:rPr>
          <w:rFonts w:asciiTheme="minorHAnsi" w:hAnsiTheme="minorHAnsi" w:cstheme="minorHAnsi"/>
          <w:b/>
          <w:color w:val="000000"/>
          <w:sz w:val="22"/>
          <w:szCs w:val="22"/>
        </w:rPr>
        <w:t>Zamawiający:</w:t>
      </w:r>
    </w:p>
    <w:p w14:paraId="14A39B1A" w14:textId="77777777" w:rsidR="0015517E" w:rsidRPr="00F737E3" w:rsidRDefault="0015517E" w:rsidP="0015517E">
      <w:pPr>
        <w:pStyle w:val="Akapitzlist"/>
        <w:spacing w:line="283" w:lineRule="auto"/>
        <w:ind w:left="426"/>
        <w:contextualSpacing/>
        <w:rPr>
          <w:rFonts w:asciiTheme="minorHAnsi" w:hAnsiTheme="minorHAnsi" w:cstheme="minorHAnsi"/>
          <w:color w:val="000000"/>
          <w:sz w:val="22"/>
          <w:szCs w:val="22"/>
        </w:rPr>
      </w:pPr>
      <w:r w:rsidRPr="00F737E3">
        <w:rPr>
          <w:rFonts w:asciiTheme="minorHAnsi" w:hAnsiTheme="minorHAnsi" w:cstheme="minorHAnsi"/>
          <w:color w:val="000000"/>
          <w:sz w:val="22"/>
          <w:szCs w:val="22"/>
        </w:rPr>
        <w:t>Muzeum Podkarpackie w Krośnie</w:t>
      </w:r>
    </w:p>
    <w:p w14:paraId="6381FE66" w14:textId="77777777" w:rsidR="0015517E" w:rsidRPr="00F737E3" w:rsidRDefault="0015517E" w:rsidP="0015517E">
      <w:pPr>
        <w:spacing w:line="283" w:lineRule="auto"/>
        <w:ind w:left="426"/>
        <w:contextualSpacing/>
        <w:rPr>
          <w:rFonts w:cstheme="minorHAnsi"/>
          <w:color w:val="000000"/>
        </w:rPr>
      </w:pPr>
      <w:r w:rsidRPr="00F737E3">
        <w:rPr>
          <w:rFonts w:cstheme="minorHAnsi"/>
          <w:color w:val="000000"/>
        </w:rPr>
        <w:t xml:space="preserve">38-400 Krosno, ul. J. Piłsudskiego 16   </w:t>
      </w:r>
    </w:p>
    <w:p w14:paraId="0D09739D" w14:textId="77777777" w:rsidR="0015517E" w:rsidRPr="00F737E3" w:rsidRDefault="0015517E" w:rsidP="0015517E">
      <w:pPr>
        <w:spacing w:after="120" w:line="283" w:lineRule="auto"/>
        <w:ind w:left="426"/>
        <w:contextualSpacing/>
        <w:rPr>
          <w:rFonts w:cstheme="minorHAnsi"/>
          <w:color w:val="000000"/>
        </w:rPr>
      </w:pPr>
      <w:r w:rsidRPr="00F737E3">
        <w:rPr>
          <w:rFonts w:cstheme="minorHAnsi"/>
          <w:color w:val="000000"/>
        </w:rPr>
        <w:t>NIP:  6841048586</w:t>
      </w:r>
      <w:r w:rsidRPr="00F737E3">
        <w:rPr>
          <w:rFonts w:cstheme="minorHAnsi"/>
          <w:color w:val="000000"/>
        </w:rPr>
        <w:tab/>
      </w:r>
    </w:p>
    <w:p w14:paraId="3EA4F85F" w14:textId="77777777" w:rsidR="0015517E" w:rsidRPr="00F737E3" w:rsidRDefault="0015517E" w:rsidP="0015517E">
      <w:pPr>
        <w:spacing w:after="120" w:line="283" w:lineRule="auto"/>
        <w:ind w:left="426"/>
        <w:contextualSpacing/>
        <w:rPr>
          <w:rFonts w:cstheme="minorHAnsi"/>
          <w:color w:val="000000"/>
        </w:rPr>
      </w:pPr>
      <w:r w:rsidRPr="00F737E3">
        <w:rPr>
          <w:rFonts w:cstheme="minorHAnsi"/>
          <w:color w:val="000000"/>
          <w:lang w:val="en-US"/>
        </w:rPr>
        <w:t>REGON:  000630630</w:t>
      </w:r>
    </w:p>
    <w:p w14:paraId="59D9200A" w14:textId="5CBF38A6" w:rsidR="0015517E" w:rsidRPr="00F737E3" w:rsidRDefault="0015517E" w:rsidP="0015517E">
      <w:pPr>
        <w:spacing w:after="120" w:line="283" w:lineRule="auto"/>
        <w:ind w:left="426"/>
        <w:contextualSpacing/>
        <w:rPr>
          <w:rFonts w:cstheme="minorHAnsi"/>
          <w:color w:val="000000"/>
        </w:rPr>
      </w:pPr>
      <w:r w:rsidRPr="00F737E3">
        <w:rPr>
          <w:rFonts w:cstheme="minorHAnsi"/>
          <w:color w:val="000000"/>
        </w:rPr>
        <w:t>Adres strony internetowej</w:t>
      </w:r>
      <w:r w:rsidRPr="00F737E3">
        <w:rPr>
          <w:rFonts w:cstheme="minorHAnsi"/>
          <w:color w:val="000000"/>
          <w:lang w:val="en-US"/>
        </w:rPr>
        <w:t xml:space="preserve">: </w:t>
      </w:r>
      <w:hyperlink r:id="rId8" w:history="1">
        <w:r w:rsidRPr="00191DE0">
          <w:rPr>
            <w:rStyle w:val="Hipercze"/>
            <w:rFonts w:cstheme="minorHAnsi"/>
            <w:lang w:val="en-US"/>
          </w:rPr>
          <w:t>https://muzeum.krosno.pl</w:t>
        </w:r>
      </w:hyperlink>
      <w:r>
        <w:rPr>
          <w:rFonts w:cstheme="minorHAnsi"/>
          <w:color w:val="000000"/>
          <w:lang w:val="en-US"/>
        </w:rPr>
        <w:t xml:space="preserve"> </w:t>
      </w:r>
    </w:p>
    <w:p w14:paraId="79AEFD11" w14:textId="77777777" w:rsidR="0015517E" w:rsidRPr="00F737E3" w:rsidRDefault="0015517E" w:rsidP="0015517E">
      <w:pPr>
        <w:spacing w:after="120" w:line="283" w:lineRule="auto"/>
        <w:ind w:left="426"/>
        <w:contextualSpacing/>
        <w:rPr>
          <w:rFonts w:cstheme="minorHAnsi"/>
          <w:color w:val="000000"/>
        </w:rPr>
      </w:pPr>
      <w:r w:rsidRPr="00F737E3">
        <w:rPr>
          <w:rFonts w:cstheme="minorHAnsi"/>
          <w:color w:val="000000"/>
          <w:lang w:val="en-US"/>
        </w:rPr>
        <w:t>Fax: (13) 4324301</w:t>
      </w:r>
    </w:p>
    <w:p w14:paraId="492F626C" w14:textId="77777777" w:rsidR="0015517E" w:rsidRPr="00F737E3" w:rsidRDefault="0015517E" w:rsidP="0015517E">
      <w:pPr>
        <w:spacing w:after="120" w:line="283" w:lineRule="auto"/>
        <w:ind w:left="426"/>
        <w:contextualSpacing/>
        <w:rPr>
          <w:rStyle w:val="Hipercze"/>
          <w:rFonts w:cstheme="minorHAnsi"/>
          <w:b/>
          <w:lang w:val="en-US"/>
        </w:rPr>
      </w:pPr>
      <w:r w:rsidRPr="00F737E3">
        <w:rPr>
          <w:rFonts w:cstheme="minorHAnsi"/>
          <w:color w:val="000000"/>
          <w:lang w:val="en-US"/>
        </w:rPr>
        <w:t xml:space="preserve">E-mail: </w:t>
      </w:r>
      <w:hyperlink r:id="rId9" w:history="1">
        <w:r w:rsidRPr="00F737E3">
          <w:rPr>
            <w:rStyle w:val="Hipercze"/>
            <w:rFonts w:cstheme="minorHAnsi"/>
            <w:b/>
            <w:lang w:val="en-US"/>
          </w:rPr>
          <w:t>administracja@muzeum.krosno.pl</w:t>
        </w:r>
      </w:hyperlink>
    </w:p>
    <w:p w14:paraId="39DF9CC8" w14:textId="65793007" w:rsidR="0015517E" w:rsidRPr="00F737E3" w:rsidRDefault="0015517E" w:rsidP="0015517E">
      <w:pPr>
        <w:spacing w:after="120" w:line="283" w:lineRule="auto"/>
        <w:ind w:left="426"/>
        <w:contextualSpacing/>
        <w:rPr>
          <w:rStyle w:val="Hipercze"/>
          <w:rFonts w:cstheme="minorHAnsi"/>
          <w:b/>
          <w:lang w:val="en-US"/>
        </w:rPr>
      </w:pPr>
      <w:r w:rsidRPr="00F737E3">
        <w:rPr>
          <w:rFonts w:cstheme="minorHAnsi"/>
        </w:rPr>
        <w:t xml:space="preserve">adres strony internetowej prowadzonego postępowania: </w:t>
      </w:r>
      <w:hyperlink r:id="rId10" w:tgtFrame="_blank" w:history="1">
        <w:r w:rsidR="00296044">
          <w:rPr>
            <w:rStyle w:val="Hipercze"/>
            <w:rFonts w:ascii="Open Sans" w:hAnsi="Open Sans" w:cs="Open Sans"/>
            <w:color w:val="1B7AB8"/>
            <w:shd w:val="clear" w:color="auto" w:fill="FFFFFF"/>
          </w:rPr>
          <w:t>https://miniportal.uzp.gov.pl/</w:t>
        </w:r>
      </w:hyperlink>
    </w:p>
    <w:p w14:paraId="528E6C70" w14:textId="1818D002" w:rsidR="0015517E" w:rsidRPr="00F737E3" w:rsidRDefault="0015517E" w:rsidP="0015517E">
      <w:pPr>
        <w:spacing w:after="120" w:line="283" w:lineRule="auto"/>
        <w:ind w:left="426"/>
        <w:contextualSpacing/>
        <w:rPr>
          <w:rFonts w:cstheme="minorHAnsi"/>
          <w:b/>
          <w:color w:val="0000FF"/>
          <w:u w:val="single"/>
          <w:lang w:val="en-US"/>
        </w:rPr>
      </w:pPr>
      <w:r w:rsidRPr="00F737E3">
        <w:rPr>
          <w:rFonts w:cstheme="minorHAnsi"/>
        </w:rPr>
        <w:t xml:space="preserve">adres strony internetowej, na której udostępniane będą zmiany i wyjaśnienia SWZ oraz inne dokumenty zamówienia bezpośrednio związane z postępowaniem o udzielenie zamówienia: </w:t>
      </w:r>
      <w:hyperlink r:id="rId11" w:tgtFrame="_blank" w:history="1">
        <w:r w:rsidR="00296044">
          <w:rPr>
            <w:rStyle w:val="Hipercze"/>
            <w:rFonts w:ascii="Open Sans" w:hAnsi="Open Sans" w:cs="Open Sans"/>
            <w:color w:val="1B7AB8"/>
            <w:shd w:val="clear" w:color="auto" w:fill="FFFFFF"/>
          </w:rPr>
          <w:t>https://miniportal.uzp.gov.pl/</w:t>
        </w:r>
      </w:hyperlink>
    </w:p>
    <w:p w14:paraId="52A6397B"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sz w:val="22"/>
          <w:szCs w:val="22"/>
        </w:rPr>
        <w:t>Finansowanie:</w:t>
      </w:r>
    </w:p>
    <w:p w14:paraId="7F87064A" w14:textId="2E3D7A7C" w:rsidR="0015517E" w:rsidRPr="0015517E" w:rsidRDefault="0015517E" w:rsidP="0015517E">
      <w:pPr>
        <w:spacing w:after="120" w:line="283" w:lineRule="auto"/>
        <w:ind w:left="425"/>
        <w:jc w:val="both"/>
        <w:rPr>
          <w:rFonts w:cstheme="minorHAnsi"/>
        </w:rPr>
      </w:pPr>
      <w:r w:rsidRPr="0015517E">
        <w:rPr>
          <w:rFonts w:cstheme="minorHAnsi"/>
        </w:rPr>
        <w:t xml:space="preserve">Zamówienie jest współfinansowane </w:t>
      </w:r>
      <w:r w:rsidRPr="0015517E">
        <w:rPr>
          <w:rFonts w:ascii="Calibri" w:hAnsi="Calibri" w:cs="Calibri"/>
        </w:rPr>
        <w:t xml:space="preserve">ze środków Ministra Kultury i Dziedzictwa Narodowego pochodzących z Funduszu Promocji Kultury </w:t>
      </w:r>
      <w:r w:rsidR="00E46D8C">
        <w:rPr>
          <w:rFonts w:ascii="Calibri" w:hAnsi="Calibri" w:cs="Calibri"/>
        </w:rPr>
        <w:t xml:space="preserve">- państwowego funduszu celowego i dotacji celowej </w:t>
      </w:r>
      <w:r w:rsidR="00E46D8C">
        <w:rPr>
          <w:rFonts w:ascii="Calibri" w:hAnsi="Calibri" w:cs="Calibri"/>
        </w:rPr>
        <w:br/>
        <w:t xml:space="preserve">z budżetu Województwa Podkarpackiego. </w:t>
      </w:r>
    </w:p>
    <w:p w14:paraId="412FA809"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sz w:val="22"/>
          <w:szCs w:val="22"/>
        </w:rPr>
        <w:t xml:space="preserve">Tryb udzielenia zamówienia </w:t>
      </w:r>
    </w:p>
    <w:p w14:paraId="5C4E47D8" w14:textId="77777777" w:rsidR="0015517E" w:rsidRPr="00F737E3" w:rsidRDefault="0015517E" w:rsidP="0015517E">
      <w:pPr>
        <w:spacing w:before="10" w:afterLines="10" w:after="24"/>
        <w:ind w:firstLine="426"/>
        <w:jc w:val="both"/>
        <w:rPr>
          <w:rFonts w:cstheme="minorHAnsi"/>
        </w:rPr>
      </w:pPr>
      <w:r w:rsidRPr="00F737E3">
        <w:rPr>
          <w:rFonts w:cstheme="minorHAnsi"/>
        </w:rPr>
        <w:t xml:space="preserve">Tryb podstawowy bez negocjacji, o którym mowa w art. 275 pkt 1 ustawy </w:t>
      </w:r>
      <w:proofErr w:type="spellStart"/>
      <w:r w:rsidRPr="00F737E3">
        <w:rPr>
          <w:rFonts w:cstheme="minorHAnsi"/>
        </w:rPr>
        <w:t>Pzp</w:t>
      </w:r>
      <w:proofErr w:type="spellEnd"/>
      <w:r w:rsidRPr="00F737E3">
        <w:rPr>
          <w:rFonts w:cstheme="minorHAnsi"/>
        </w:rPr>
        <w:t>.</w:t>
      </w:r>
    </w:p>
    <w:p w14:paraId="42271CDC" w14:textId="30CC06E8" w:rsidR="0015517E" w:rsidRPr="00F737E3" w:rsidRDefault="0015517E" w:rsidP="0015517E">
      <w:pPr>
        <w:spacing w:before="10" w:after="120"/>
        <w:ind w:left="425"/>
        <w:jc w:val="both"/>
        <w:rPr>
          <w:rFonts w:cstheme="minorHAnsi"/>
        </w:rPr>
      </w:pPr>
      <w:r w:rsidRPr="00F737E3">
        <w:rPr>
          <w:rFonts w:cstheme="minorHAnsi"/>
        </w:rPr>
        <w:t xml:space="preserve">W zakresie nieuregulowanym w SWZ zastosowanie mają przepisy ustawy </w:t>
      </w:r>
      <w:proofErr w:type="spellStart"/>
      <w:r w:rsidRPr="00F737E3">
        <w:rPr>
          <w:rFonts w:cstheme="minorHAnsi"/>
        </w:rPr>
        <w:t>Pzp</w:t>
      </w:r>
      <w:proofErr w:type="spellEnd"/>
      <w:r w:rsidRPr="00F737E3">
        <w:rPr>
          <w:rFonts w:cstheme="minorHAnsi"/>
        </w:rPr>
        <w:t xml:space="preserve"> oraz </w:t>
      </w:r>
      <w:r>
        <w:rPr>
          <w:rFonts w:cstheme="minorHAnsi"/>
        </w:rPr>
        <w:t xml:space="preserve">właściwych </w:t>
      </w:r>
      <w:r w:rsidRPr="00F737E3">
        <w:rPr>
          <w:rFonts w:cstheme="minorHAnsi"/>
        </w:rPr>
        <w:t>aktów wykonawczych</w:t>
      </w:r>
      <w:r>
        <w:rPr>
          <w:rFonts w:cstheme="minorHAnsi"/>
        </w:rPr>
        <w:t xml:space="preserve"> wydanych na jej podstawie</w:t>
      </w:r>
      <w:r w:rsidRPr="00F737E3">
        <w:rPr>
          <w:rFonts w:cstheme="minorHAnsi"/>
        </w:rPr>
        <w:t>.</w:t>
      </w:r>
      <w:r w:rsidR="00B30F1B">
        <w:rPr>
          <w:rFonts w:cstheme="minorHAnsi"/>
        </w:rPr>
        <w:t xml:space="preserve"> W przypadku jakichkolwiek sprzeczność treści SWZ z wymaganiami wynikającymi z ww. aktów prawnych, pierwszeństwo mają postanowienia tych aktów prawnych. </w:t>
      </w:r>
    </w:p>
    <w:p w14:paraId="718AF345" w14:textId="77777777" w:rsidR="0015517E" w:rsidRPr="00F737E3" w:rsidRDefault="0015517E" w:rsidP="0015517E">
      <w:pPr>
        <w:pStyle w:val="Akapitzlist"/>
        <w:numPr>
          <w:ilvl w:val="0"/>
          <w:numId w:val="2"/>
        </w:numPr>
        <w:spacing w:after="120" w:line="283" w:lineRule="auto"/>
        <w:ind w:left="425" w:hanging="425"/>
        <w:contextualSpacing/>
        <w:rPr>
          <w:rFonts w:asciiTheme="minorHAnsi" w:hAnsiTheme="minorHAnsi" w:cstheme="minorHAnsi"/>
          <w:b/>
          <w:color w:val="000000"/>
          <w:sz w:val="22"/>
          <w:szCs w:val="22"/>
        </w:rPr>
      </w:pPr>
      <w:r w:rsidRPr="00F737E3">
        <w:rPr>
          <w:rFonts w:asciiTheme="minorHAnsi" w:hAnsiTheme="minorHAnsi" w:cstheme="minorHAnsi"/>
          <w:b/>
          <w:color w:val="000000"/>
          <w:sz w:val="22"/>
          <w:szCs w:val="22"/>
        </w:rPr>
        <w:t>Opis części zamówienia</w:t>
      </w:r>
    </w:p>
    <w:p w14:paraId="7AA3859D" w14:textId="77777777" w:rsidR="0015517E" w:rsidRPr="00F737E3" w:rsidRDefault="0015517E" w:rsidP="0015517E">
      <w:pPr>
        <w:pStyle w:val="Akapitzlist"/>
        <w:spacing w:after="120" w:line="283" w:lineRule="auto"/>
        <w:ind w:left="425"/>
        <w:jc w:val="both"/>
        <w:rPr>
          <w:rFonts w:asciiTheme="minorHAnsi" w:hAnsiTheme="minorHAnsi" w:cstheme="minorHAnsi"/>
          <w:color w:val="000000"/>
          <w:sz w:val="22"/>
          <w:szCs w:val="22"/>
        </w:rPr>
      </w:pPr>
      <w:r w:rsidRPr="00F737E3">
        <w:rPr>
          <w:rFonts w:asciiTheme="minorHAnsi" w:hAnsiTheme="minorHAnsi" w:cstheme="minorHAnsi"/>
          <w:color w:val="000000"/>
          <w:sz w:val="22"/>
          <w:szCs w:val="22"/>
        </w:rPr>
        <w:t xml:space="preserve">Zamawiający </w:t>
      </w:r>
      <w:r w:rsidRPr="00825349">
        <w:rPr>
          <w:rFonts w:asciiTheme="minorHAnsi" w:hAnsiTheme="minorHAnsi" w:cstheme="minorHAnsi"/>
          <w:color w:val="000000"/>
          <w:sz w:val="22"/>
          <w:szCs w:val="22"/>
          <w:u w:val="single"/>
        </w:rPr>
        <w:t>dopuszcza</w:t>
      </w:r>
      <w:r w:rsidRPr="00F737E3">
        <w:rPr>
          <w:rFonts w:asciiTheme="minorHAnsi" w:hAnsiTheme="minorHAnsi" w:cstheme="minorHAnsi"/>
          <w:color w:val="000000"/>
          <w:sz w:val="22"/>
          <w:szCs w:val="22"/>
        </w:rPr>
        <w:t xml:space="preserve"> składanie ofert częściowych. Wykonawca może złożyć ofertę na jedną, kilka lub wszystkie części zamówienia. </w:t>
      </w:r>
    </w:p>
    <w:p w14:paraId="6E49D96F" w14:textId="77777777" w:rsidR="0015517E" w:rsidRPr="00F737E3" w:rsidRDefault="0015517E" w:rsidP="0015517E">
      <w:pPr>
        <w:pStyle w:val="Akapitzlist"/>
        <w:numPr>
          <w:ilvl w:val="0"/>
          <w:numId w:val="2"/>
        </w:numPr>
        <w:spacing w:after="120" w:line="283" w:lineRule="auto"/>
        <w:ind w:left="425" w:hanging="425"/>
        <w:contextualSpacing/>
        <w:rPr>
          <w:rFonts w:asciiTheme="minorHAnsi" w:hAnsiTheme="minorHAnsi" w:cstheme="minorHAnsi"/>
          <w:b/>
          <w:sz w:val="22"/>
          <w:szCs w:val="22"/>
        </w:rPr>
      </w:pPr>
      <w:r w:rsidRPr="00F737E3">
        <w:rPr>
          <w:rFonts w:asciiTheme="minorHAnsi" w:hAnsiTheme="minorHAnsi" w:cstheme="minorHAnsi"/>
          <w:b/>
          <w:color w:val="000000"/>
          <w:sz w:val="22"/>
          <w:szCs w:val="22"/>
        </w:rPr>
        <w:t>Oferty wariantowe</w:t>
      </w:r>
    </w:p>
    <w:p w14:paraId="22276BD7" w14:textId="77777777" w:rsidR="0015517E" w:rsidRPr="00F737E3" w:rsidRDefault="0015517E" w:rsidP="0015517E">
      <w:pPr>
        <w:pStyle w:val="Akapitzlist"/>
        <w:spacing w:after="120" w:line="283" w:lineRule="auto"/>
        <w:ind w:left="425"/>
        <w:rPr>
          <w:rFonts w:asciiTheme="minorHAnsi" w:hAnsiTheme="minorHAnsi" w:cstheme="minorHAnsi"/>
          <w:sz w:val="22"/>
          <w:szCs w:val="22"/>
        </w:rPr>
      </w:pPr>
      <w:r w:rsidRPr="00F737E3">
        <w:rPr>
          <w:rFonts w:asciiTheme="minorHAnsi" w:hAnsiTheme="minorHAnsi" w:cstheme="minorHAnsi"/>
          <w:sz w:val="22"/>
          <w:szCs w:val="22"/>
        </w:rPr>
        <w:t>Zamawiający nie dopuszcza składania ofert wariantowych.</w:t>
      </w:r>
    </w:p>
    <w:p w14:paraId="5D60DBF7" w14:textId="69FFD94D"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color w:val="000000"/>
          <w:sz w:val="22"/>
          <w:szCs w:val="22"/>
        </w:rPr>
        <w:t xml:space="preserve">Wymagania w zakresie zatrudnienia na podstawie stosunku </w:t>
      </w:r>
      <w:r w:rsidRPr="00F737E3">
        <w:rPr>
          <w:rFonts w:asciiTheme="minorHAnsi" w:hAnsiTheme="minorHAnsi" w:cstheme="minorHAnsi"/>
          <w:b/>
          <w:sz w:val="22"/>
          <w:szCs w:val="22"/>
        </w:rPr>
        <w:t xml:space="preserve">pracy, w okolicznościach, o których mowa w art. 95 ustawy </w:t>
      </w:r>
      <w:proofErr w:type="spellStart"/>
      <w:r w:rsidRPr="00F737E3">
        <w:rPr>
          <w:rFonts w:asciiTheme="minorHAnsi" w:hAnsiTheme="minorHAnsi" w:cstheme="minorHAnsi"/>
          <w:b/>
          <w:sz w:val="22"/>
          <w:szCs w:val="22"/>
        </w:rPr>
        <w:t>Pzp</w:t>
      </w:r>
      <w:proofErr w:type="spellEnd"/>
      <w:r w:rsidRPr="00F737E3">
        <w:rPr>
          <w:rFonts w:asciiTheme="minorHAnsi" w:hAnsiTheme="minorHAnsi" w:cstheme="minorHAnsi"/>
          <w:b/>
          <w:sz w:val="22"/>
          <w:szCs w:val="22"/>
        </w:rPr>
        <w:t>.</w:t>
      </w:r>
    </w:p>
    <w:p w14:paraId="67E369CC" w14:textId="77777777" w:rsidR="0015517E" w:rsidRPr="00F737E3" w:rsidRDefault="0015517E" w:rsidP="0015517E">
      <w:pPr>
        <w:pStyle w:val="Akapitzlist"/>
        <w:spacing w:after="120" w:line="283" w:lineRule="auto"/>
        <w:ind w:left="425"/>
        <w:jc w:val="both"/>
        <w:rPr>
          <w:rFonts w:asciiTheme="minorHAnsi" w:hAnsiTheme="minorHAnsi" w:cstheme="minorHAnsi"/>
          <w:color w:val="000000"/>
          <w:sz w:val="22"/>
          <w:szCs w:val="22"/>
        </w:rPr>
      </w:pPr>
      <w:r w:rsidRPr="00F737E3">
        <w:rPr>
          <w:rFonts w:asciiTheme="minorHAnsi" w:hAnsiTheme="minorHAnsi" w:cstheme="minorHAnsi"/>
          <w:color w:val="000000"/>
          <w:sz w:val="22"/>
          <w:szCs w:val="22"/>
        </w:rPr>
        <w:t>Nie dotyczy.</w:t>
      </w:r>
    </w:p>
    <w:p w14:paraId="1A5E9380" w14:textId="77777777" w:rsidR="0015517E" w:rsidRPr="00F737E3" w:rsidRDefault="0015517E" w:rsidP="0015517E">
      <w:pPr>
        <w:pStyle w:val="Akapitzlist"/>
        <w:numPr>
          <w:ilvl w:val="0"/>
          <w:numId w:val="2"/>
        </w:numPr>
        <w:spacing w:after="120" w:line="283" w:lineRule="auto"/>
        <w:ind w:left="425" w:hanging="425"/>
        <w:contextualSpacing/>
        <w:rPr>
          <w:rFonts w:asciiTheme="minorHAnsi" w:hAnsiTheme="minorHAnsi" w:cstheme="minorHAnsi"/>
          <w:b/>
          <w:color w:val="000000"/>
          <w:sz w:val="22"/>
          <w:szCs w:val="22"/>
        </w:rPr>
      </w:pPr>
      <w:r w:rsidRPr="00F737E3">
        <w:rPr>
          <w:rFonts w:asciiTheme="minorHAnsi" w:hAnsiTheme="minorHAnsi" w:cstheme="minorHAnsi"/>
          <w:b/>
          <w:sz w:val="22"/>
          <w:szCs w:val="22"/>
        </w:rPr>
        <w:t xml:space="preserve">Wymagania w zakresie zatrudniania osób, o których mowa w art. 96 ust. 2 pkt 2 ustawy </w:t>
      </w:r>
      <w:proofErr w:type="spellStart"/>
      <w:r w:rsidRPr="00F737E3">
        <w:rPr>
          <w:rFonts w:asciiTheme="minorHAnsi" w:hAnsiTheme="minorHAnsi" w:cstheme="minorHAnsi"/>
          <w:b/>
          <w:sz w:val="22"/>
          <w:szCs w:val="22"/>
        </w:rPr>
        <w:t>Pzp</w:t>
      </w:r>
      <w:proofErr w:type="spellEnd"/>
      <w:r w:rsidRPr="00F737E3">
        <w:rPr>
          <w:rFonts w:asciiTheme="minorHAnsi" w:hAnsiTheme="minorHAnsi" w:cstheme="minorHAnsi"/>
          <w:b/>
          <w:sz w:val="22"/>
          <w:szCs w:val="22"/>
        </w:rPr>
        <w:t>.</w:t>
      </w:r>
    </w:p>
    <w:p w14:paraId="394D478E" w14:textId="77777777" w:rsidR="0015517E" w:rsidRPr="00F737E3" w:rsidRDefault="0015517E" w:rsidP="0015517E">
      <w:pPr>
        <w:pStyle w:val="Akapitzlist"/>
        <w:spacing w:after="120" w:line="283" w:lineRule="auto"/>
        <w:ind w:left="426"/>
        <w:rPr>
          <w:rFonts w:asciiTheme="minorHAnsi" w:hAnsiTheme="minorHAnsi" w:cstheme="minorHAnsi"/>
          <w:color w:val="000000"/>
          <w:sz w:val="22"/>
          <w:szCs w:val="22"/>
        </w:rPr>
      </w:pPr>
      <w:r w:rsidRPr="00F737E3">
        <w:rPr>
          <w:rFonts w:asciiTheme="minorHAnsi" w:hAnsiTheme="minorHAnsi" w:cstheme="minorHAnsi"/>
          <w:sz w:val="22"/>
          <w:szCs w:val="22"/>
        </w:rPr>
        <w:t xml:space="preserve">Zamawiający nie przewiduje wymagań w tym zakresie. </w:t>
      </w:r>
    </w:p>
    <w:p w14:paraId="64BED2F3" w14:textId="77777777" w:rsidR="0015517E" w:rsidRPr="00F737E3" w:rsidRDefault="0015517E" w:rsidP="0015517E">
      <w:pPr>
        <w:pStyle w:val="Akapitzlist"/>
        <w:numPr>
          <w:ilvl w:val="0"/>
          <w:numId w:val="2"/>
        </w:numPr>
        <w:spacing w:after="120" w:line="283" w:lineRule="auto"/>
        <w:ind w:left="425" w:hanging="425"/>
        <w:contextualSpacing/>
        <w:jc w:val="both"/>
        <w:rPr>
          <w:rFonts w:asciiTheme="minorHAnsi" w:hAnsiTheme="minorHAnsi" w:cstheme="minorHAnsi"/>
          <w:b/>
          <w:color w:val="000000"/>
          <w:sz w:val="22"/>
          <w:szCs w:val="22"/>
        </w:rPr>
      </w:pPr>
      <w:r w:rsidRPr="00F737E3">
        <w:rPr>
          <w:rFonts w:asciiTheme="minorHAnsi" w:hAnsiTheme="minorHAnsi" w:cstheme="minorHAnsi"/>
          <w:b/>
          <w:color w:val="000000"/>
          <w:sz w:val="22"/>
          <w:szCs w:val="22"/>
        </w:rPr>
        <w:t xml:space="preserve">Informacja o możliwości ubiegania się o udzielenie zamówienia wyłącznie przez Wykonawców, o których mowa w art. 94 ustawy </w:t>
      </w:r>
      <w:proofErr w:type="spellStart"/>
      <w:r w:rsidRPr="00F737E3">
        <w:rPr>
          <w:rFonts w:asciiTheme="minorHAnsi" w:hAnsiTheme="minorHAnsi" w:cstheme="minorHAnsi"/>
          <w:b/>
          <w:color w:val="000000"/>
          <w:sz w:val="22"/>
          <w:szCs w:val="22"/>
        </w:rPr>
        <w:t>Pzp</w:t>
      </w:r>
      <w:proofErr w:type="spellEnd"/>
      <w:r w:rsidRPr="00F737E3">
        <w:rPr>
          <w:rFonts w:asciiTheme="minorHAnsi" w:hAnsiTheme="minorHAnsi" w:cstheme="minorHAnsi"/>
          <w:b/>
          <w:color w:val="000000"/>
          <w:sz w:val="22"/>
          <w:szCs w:val="22"/>
        </w:rPr>
        <w:t>.</w:t>
      </w:r>
    </w:p>
    <w:p w14:paraId="07AF8F3E" w14:textId="77777777" w:rsidR="0015517E" w:rsidRPr="00F737E3" w:rsidRDefault="0015517E" w:rsidP="0015517E">
      <w:pPr>
        <w:pStyle w:val="Akapitzlist"/>
        <w:spacing w:after="120" w:line="283" w:lineRule="auto"/>
        <w:ind w:left="426"/>
        <w:rPr>
          <w:rFonts w:asciiTheme="minorHAnsi" w:hAnsiTheme="minorHAnsi" w:cstheme="minorHAnsi"/>
          <w:color w:val="000000"/>
          <w:sz w:val="22"/>
          <w:szCs w:val="22"/>
        </w:rPr>
      </w:pPr>
      <w:r w:rsidRPr="00F737E3">
        <w:rPr>
          <w:rFonts w:asciiTheme="minorHAnsi" w:hAnsiTheme="minorHAnsi" w:cstheme="minorHAnsi"/>
          <w:sz w:val="22"/>
          <w:szCs w:val="22"/>
        </w:rPr>
        <w:t xml:space="preserve">Zamawiający nie przewiduje zastrzeżeń w tym zakresie. </w:t>
      </w:r>
    </w:p>
    <w:p w14:paraId="751704A1" w14:textId="77777777" w:rsidR="0015517E" w:rsidRPr="00F737E3" w:rsidRDefault="0015517E" w:rsidP="0015517E">
      <w:pPr>
        <w:pStyle w:val="Akapitzlist"/>
        <w:numPr>
          <w:ilvl w:val="0"/>
          <w:numId w:val="2"/>
        </w:numPr>
        <w:spacing w:after="120" w:line="283" w:lineRule="auto"/>
        <w:ind w:left="425" w:hanging="425"/>
        <w:contextualSpacing/>
        <w:rPr>
          <w:rFonts w:asciiTheme="minorHAnsi" w:hAnsiTheme="minorHAnsi" w:cstheme="minorHAnsi"/>
          <w:b/>
          <w:color w:val="000000"/>
          <w:sz w:val="22"/>
          <w:szCs w:val="22"/>
        </w:rPr>
      </w:pPr>
      <w:r w:rsidRPr="00F737E3">
        <w:rPr>
          <w:rFonts w:asciiTheme="minorHAnsi" w:hAnsiTheme="minorHAnsi" w:cstheme="minorHAnsi"/>
          <w:b/>
          <w:color w:val="000000"/>
          <w:sz w:val="22"/>
          <w:szCs w:val="22"/>
        </w:rPr>
        <w:t>Wymagania dotyczące wadium</w:t>
      </w:r>
    </w:p>
    <w:p w14:paraId="0F197CCB" w14:textId="77777777" w:rsidR="0015517E" w:rsidRPr="00F737E3" w:rsidRDefault="0015517E" w:rsidP="0015517E">
      <w:pPr>
        <w:pStyle w:val="Akapitzlist"/>
        <w:spacing w:after="120" w:line="283" w:lineRule="auto"/>
        <w:ind w:left="426"/>
        <w:rPr>
          <w:rFonts w:asciiTheme="minorHAnsi" w:hAnsiTheme="minorHAnsi" w:cstheme="minorHAnsi"/>
          <w:color w:val="000000"/>
          <w:sz w:val="22"/>
          <w:szCs w:val="22"/>
        </w:rPr>
      </w:pPr>
      <w:r w:rsidRPr="009C66F8">
        <w:rPr>
          <w:rFonts w:asciiTheme="minorHAnsi" w:hAnsiTheme="minorHAnsi" w:cstheme="minorHAnsi"/>
          <w:color w:val="000000"/>
          <w:sz w:val="22"/>
          <w:szCs w:val="22"/>
        </w:rPr>
        <w:lastRenderedPageBreak/>
        <w:t>Zamawiający nie wymaga wniesienia wadium.</w:t>
      </w:r>
    </w:p>
    <w:p w14:paraId="5FD5253A" w14:textId="77777777" w:rsidR="0015517E" w:rsidRPr="00F737E3" w:rsidRDefault="0015517E" w:rsidP="0015517E">
      <w:pPr>
        <w:pStyle w:val="Akapitzlist"/>
        <w:numPr>
          <w:ilvl w:val="0"/>
          <w:numId w:val="2"/>
        </w:numPr>
        <w:spacing w:before="10" w:afterLines="10" w:after="24" w:line="276" w:lineRule="auto"/>
        <w:ind w:left="425" w:hanging="425"/>
        <w:contextualSpacing/>
        <w:jc w:val="both"/>
        <w:rPr>
          <w:rFonts w:asciiTheme="minorHAnsi" w:hAnsiTheme="minorHAnsi" w:cstheme="minorHAnsi"/>
          <w:b/>
          <w:color w:val="000000" w:themeColor="text1"/>
          <w:sz w:val="22"/>
          <w:szCs w:val="22"/>
        </w:rPr>
      </w:pPr>
      <w:r w:rsidRPr="00F737E3">
        <w:rPr>
          <w:rFonts w:asciiTheme="minorHAnsi" w:hAnsiTheme="minorHAnsi" w:cstheme="minorHAnsi"/>
          <w:b/>
          <w:color w:val="000000" w:themeColor="text1"/>
          <w:sz w:val="22"/>
          <w:szCs w:val="22"/>
        </w:rPr>
        <w:t>Informacje o przewidywanych zamówieniach, o których mowa w </w:t>
      </w:r>
      <w:hyperlink r:id="rId12" w:history="1">
        <w:r w:rsidRPr="00F737E3">
          <w:rPr>
            <w:rFonts w:asciiTheme="minorHAnsi" w:hAnsiTheme="minorHAnsi" w:cstheme="minorHAnsi"/>
            <w:b/>
            <w:color w:val="000000" w:themeColor="text1"/>
            <w:sz w:val="22"/>
            <w:szCs w:val="22"/>
          </w:rPr>
          <w:t>art. 214 ust. 1 pkt 7 i 8</w:t>
        </w:r>
      </w:hyperlink>
      <w:r w:rsidRPr="00F737E3">
        <w:rPr>
          <w:rFonts w:asciiTheme="minorHAnsi" w:hAnsiTheme="minorHAnsi" w:cstheme="minorHAnsi"/>
          <w:b/>
          <w:color w:val="000000" w:themeColor="text1"/>
          <w:sz w:val="22"/>
          <w:szCs w:val="22"/>
        </w:rPr>
        <w:t xml:space="preserve"> ustawy </w:t>
      </w:r>
      <w:proofErr w:type="spellStart"/>
      <w:r w:rsidRPr="00F737E3">
        <w:rPr>
          <w:rFonts w:asciiTheme="minorHAnsi" w:hAnsiTheme="minorHAnsi" w:cstheme="minorHAnsi"/>
          <w:b/>
          <w:color w:val="000000" w:themeColor="text1"/>
          <w:sz w:val="22"/>
          <w:szCs w:val="22"/>
        </w:rPr>
        <w:t>Pzp</w:t>
      </w:r>
      <w:proofErr w:type="spellEnd"/>
      <w:r w:rsidRPr="00F737E3">
        <w:rPr>
          <w:rFonts w:asciiTheme="minorHAnsi" w:hAnsiTheme="minorHAnsi" w:cstheme="minorHAnsi"/>
          <w:b/>
          <w:color w:val="000000" w:themeColor="text1"/>
          <w:sz w:val="22"/>
          <w:szCs w:val="22"/>
        </w:rPr>
        <w:t>.</w:t>
      </w:r>
    </w:p>
    <w:p w14:paraId="0F0205BA" w14:textId="77777777" w:rsidR="0015517E" w:rsidRPr="00F737E3" w:rsidRDefault="0015517E" w:rsidP="0015517E">
      <w:pPr>
        <w:spacing w:after="120" w:line="283" w:lineRule="auto"/>
        <w:ind w:firstLine="425"/>
        <w:jc w:val="both"/>
        <w:rPr>
          <w:rFonts w:cstheme="minorHAnsi"/>
          <w:color w:val="000000" w:themeColor="text1"/>
        </w:rPr>
      </w:pPr>
      <w:r w:rsidRPr="00F737E3">
        <w:rPr>
          <w:rFonts w:cstheme="minorHAnsi"/>
          <w:color w:val="000000" w:themeColor="text1"/>
        </w:rPr>
        <w:t xml:space="preserve">Zamawiający nie przewiduje udzielenia takich zamówień. </w:t>
      </w:r>
    </w:p>
    <w:p w14:paraId="5BA27A60"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sz w:val="22"/>
          <w:szCs w:val="22"/>
        </w:rPr>
        <w:t>Informacje dotyczące przeprowadzenia przez Wykonawcę wizji lokalnej lub sprawdzenia przez niego dokumentów niezbędnych do realizacji zamówienia, o których mowa w </w:t>
      </w:r>
      <w:hyperlink r:id="rId13" w:history="1">
        <w:r w:rsidRPr="00F737E3">
          <w:rPr>
            <w:rFonts w:asciiTheme="minorHAnsi" w:hAnsiTheme="minorHAnsi" w:cstheme="minorHAnsi"/>
            <w:b/>
            <w:sz w:val="22"/>
            <w:szCs w:val="22"/>
          </w:rPr>
          <w:t>art. 131 ust. 2</w:t>
        </w:r>
      </w:hyperlink>
      <w:r w:rsidRPr="00F737E3">
        <w:rPr>
          <w:rFonts w:asciiTheme="minorHAnsi" w:hAnsiTheme="minorHAnsi" w:cstheme="minorHAnsi"/>
          <w:b/>
          <w:sz w:val="22"/>
          <w:szCs w:val="22"/>
        </w:rPr>
        <w:t xml:space="preserve"> ustawy </w:t>
      </w:r>
      <w:proofErr w:type="spellStart"/>
      <w:r w:rsidRPr="00F737E3">
        <w:rPr>
          <w:rFonts w:asciiTheme="minorHAnsi" w:hAnsiTheme="minorHAnsi" w:cstheme="minorHAnsi"/>
          <w:b/>
          <w:sz w:val="22"/>
          <w:szCs w:val="22"/>
        </w:rPr>
        <w:t>Pzp</w:t>
      </w:r>
      <w:proofErr w:type="spellEnd"/>
      <w:r w:rsidRPr="00F737E3">
        <w:rPr>
          <w:rFonts w:asciiTheme="minorHAnsi" w:hAnsiTheme="minorHAnsi" w:cstheme="minorHAnsi"/>
          <w:b/>
          <w:sz w:val="22"/>
          <w:szCs w:val="22"/>
        </w:rPr>
        <w:t xml:space="preserve">, </w:t>
      </w:r>
    </w:p>
    <w:p w14:paraId="033D8B7F" w14:textId="77777777" w:rsidR="0015517E" w:rsidRPr="00F737E3" w:rsidRDefault="0015517E" w:rsidP="0015517E">
      <w:pPr>
        <w:pStyle w:val="Akapitzlist"/>
        <w:spacing w:after="120" w:line="283" w:lineRule="auto"/>
        <w:ind w:left="425"/>
        <w:jc w:val="both"/>
        <w:rPr>
          <w:rFonts w:asciiTheme="minorHAnsi" w:hAnsiTheme="minorHAnsi" w:cstheme="minorHAnsi"/>
          <w:sz w:val="22"/>
          <w:szCs w:val="22"/>
        </w:rPr>
      </w:pPr>
      <w:r w:rsidRPr="00F737E3">
        <w:rPr>
          <w:rFonts w:asciiTheme="minorHAnsi" w:hAnsiTheme="minorHAnsi" w:cstheme="minorHAnsi"/>
          <w:sz w:val="22"/>
          <w:szCs w:val="22"/>
        </w:rPr>
        <w:t xml:space="preserve">Zamawiający nie przewiduje wymagań w tym zakresie. </w:t>
      </w:r>
    </w:p>
    <w:p w14:paraId="6B1D39B6" w14:textId="77777777" w:rsidR="0015517E" w:rsidRPr="00F737E3" w:rsidRDefault="0015517E" w:rsidP="0015517E">
      <w:pPr>
        <w:pStyle w:val="Akapitzlist"/>
        <w:numPr>
          <w:ilvl w:val="0"/>
          <w:numId w:val="2"/>
        </w:numPr>
        <w:spacing w:before="10" w:afterLines="10" w:after="24" w:line="276" w:lineRule="auto"/>
        <w:ind w:left="425" w:hanging="425"/>
        <w:contextualSpacing/>
        <w:jc w:val="both"/>
        <w:rPr>
          <w:rFonts w:asciiTheme="minorHAnsi" w:hAnsiTheme="minorHAnsi" w:cstheme="minorHAnsi"/>
          <w:b/>
          <w:sz w:val="22"/>
          <w:szCs w:val="22"/>
        </w:rPr>
      </w:pPr>
      <w:r w:rsidRPr="00F737E3">
        <w:rPr>
          <w:rFonts w:asciiTheme="minorHAnsi" w:hAnsiTheme="minorHAnsi" w:cstheme="minorHAnsi"/>
          <w:b/>
          <w:sz w:val="22"/>
          <w:szCs w:val="22"/>
        </w:rPr>
        <w:t>Waluty obce</w:t>
      </w:r>
    </w:p>
    <w:p w14:paraId="5B3BEC43" w14:textId="77777777" w:rsidR="0015517E" w:rsidRPr="00F737E3" w:rsidRDefault="0015517E" w:rsidP="0015517E">
      <w:pPr>
        <w:spacing w:after="120" w:line="283" w:lineRule="auto"/>
        <w:ind w:firstLine="425"/>
        <w:jc w:val="both"/>
        <w:rPr>
          <w:rFonts w:cstheme="minorHAnsi"/>
        </w:rPr>
      </w:pPr>
      <w:r w:rsidRPr="00F737E3">
        <w:rPr>
          <w:rFonts w:cstheme="minorHAnsi"/>
        </w:rPr>
        <w:t xml:space="preserve">Zamawiający nie przewiduje prowadzenia rozliczeń z Wykonawcą w walutach obcych. </w:t>
      </w:r>
    </w:p>
    <w:p w14:paraId="24E39B89"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sz w:val="22"/>
          <w:szCs w:val="22"/>
        </w:rPr>
        <w:t>Koszty postępowania</w:t>
      </w:r>
    </w:p>
    <w:p w14:paraId="4AD29E67" w14:textId="77777777" w:rsidR="0015517E" w:rsidRPr="00F737E3" w:rsidRDefault="0015517E" w:rsidP="0015517E">
      <w:pPr>
        <w:spacing w:after="120" w:line="283" w:lineRule="auto"/>
        <w:ind w:firstLine="425"/>
        <w:jc w:val="both"/>
        <w:rPr>
          <w:rFonts w:cstheme="minorHAnsi"/>
        </w:rPr>
      </w:pPr>
      <w:r w:rsidRPr="00F737E3">
        <w:rPr>
          <w:rFonts w:cstheme="minorHAnsi"/>
        </w:rPr>
        <w:t xml:space="preserve">Zamawiający nie przewiduje zwrotu kosztów udziału w postępowaniu. </w:t>
      </w:r>
    </w:p>
    <w:p w14:paraId="0D13A1C6" w14:textId="77777777" w:rsidR="0015517E" w:rsidRPr="00F737E3" w:rsidRDefault="0015517E" w:rsidP="0015517E">
      <w:pPr>
        <w:pStyle w:val="Akapitzlist"/>
        <w:numPr>
          <w:ilvl w:val="0"/>
          <w:numId w:val="2"/>
        </w:numPr>
        <w:spacing w:after="120" w:line="283" w:lineRule="auto"/>
        <w:ind w:left="425" w:hanging="425"/>
        <w:contextualSpacing/>
        <w:jc w:val="both"/>
        <w:rPr>
          <w:rFonts w:asciiTheme="minorHAnsi" w:hAnsiTheme="minorHAnsi" w:cstheme="minorHAnsi"/>
          <w:b/>
          <w:color w:val="000000" w:themeColor="text1"/>
          <w:sz w:val="22"/>
          <w:szCs w:val="22"/>
        </w:rPr>
      </w:pPr>
      <w:r w:rsidRPr="00F737E3">
        <w:rPr>
          <w:rFonts w:asciiTheme="minorHAnsi" w:hAnsiTheme="minorHAnsi" w:cstheme="minorHAnsi"/>
          <w:b/>
          <w:color w:val="000000" w:themeColor="text1"/>
          <w:sz w:val="22"/>
          <w:szCs w:val="22"/>
        </w:rPr>
        <w:t>Informacja o obowiązku osobistego wykonania przez wykonawcę kluczowych zadań, jeżeli zamawiający dokonuje takiego zastrzeżenia zgodnie z </w:t>
      </w:r>
      <w:hyperlink r:id="rId14" w:history="1">
        <w:r w:rsidRPr="00F737E3">
          <w:rPr>
            <w:rFonts w:asciiTheme="minorHAnsi" w:hAnsiTheme="minorHAnsi" w:cstheme="minorHAnsi"/>
            <w:b/>
            <w:color w:val="000000" w:themeColor="text1"/>
            <w:sz w:val="22"/>
            <w:szCs w:val="22"/>
          </w:rPr>
          <w:t>art. 60</w:t>
        </w:r>
      </w:hyperlink>
      <w:r w:rsidRPr="00F737E3">
        <w:rPr>
          <w:rFonts w:asciiTheme="minorHAnsi" w:hAnsiTheme="minorHAnsi" w:cstheme="minorHAnsi"/>
          <w:b/>
          <w:color w:val="000000" w:themeColor="text1"/>
          <w:sz w:val="22"/>
          <w:szCs w:val="22"/>
        </w:rPr>
        <w:t> i </w:t>
      </w:r>
      <w:hyperlink r:id="rId15" w:history="1">
        <w:r w:rsidRPr="00F737E3">
          <w:rPr>
            <w:rFonts w:asciiTheme="minorHAnsi" w:hAnsiTheme="minorHAnsi" w:cstheme="minorHAnsi"/>
            <w:b/>
            <w:color w:val="000000" w:themeColor="text1"/>
            <w:sz w:val="22"/>
            <w:szCs w:val="22"/>
          </w:rPr>
          <w:t>art. 121</w:t>
        </w:r>
      </w:hyperlink>
      <w:r w:rsidRPr="00F737E3">
        <w:rPr>
          <w:rFonts w:asciiTheme="minorHAnsi" w:hAnsiTheme="minorHAnsi" w:cstheme="minorHAnsi"/>
          <w:b/>
          <w:color w:val="000000" w:themeColor="text1"/>
          <w:sz w:val="22"/>
          <w:szCs w:val="22"/>
        </w:rPr>
        <w:t xml:space="preserve"> ustawy </w:t>
      </w:r>
      <w:proofErr w:type="spellStart"/>
      <w:r w:rsidRPr="00F737E3">
        <w:rPr>
          <w:rFonts w:asciiTheme="minorHAnsi" w:hAnsiTheme="minorHAnsi" w:cstheme="minorHAnsi"/>
          <w:b/>
          <w:color w:val="000000" w:themeColor="text1"/>
          <w:sz w:val="22"/>
          <w:szCs w:val="22"/>
        </w:rPr>
        <w:t>Pzp</w:t>
      </w:r>
      <w:proofErr w:type="spellEnd"/>
      <w:r w:rsidRPr="00F737E3">
        <w:rPr>
          <w:rFonts w:asciiTheme="minorHAnsi" w:hAnsiTheme="minorHAnsi" w:cstheme="minorHAnsi"/>
          <w:b/>
          <w:color w:val="000000" w:themeColor="text1"/>
          <w:sz w:val="22"/>
          <w:szCs w:val="22"/>
        </w:rPr>
        <w:t>.</w:t>
      </w:r>
    </w:p>
    <w:p w14:paraId="4531DFED" w14:textId="77777777" w:rsidR="0015517E" w:rsidRPr="00F737E3" w:rsidRDefault="0015517E" w:rsidP="0015517E">
      <w:pPr>
        <w:spacing w:after="120" w:line="283" w:lineRule="auto"/>
        <w:ind w:left="425"/>
        <w:jc w:val="both"/>
        <w:rPr>
          <w:rFonts w:cstheme="minorHAnsi"/>
          <w:color w:val="000000" w:themeColor="text1"/>
        </w:rPr>
      </w:pPr>
      <w:r w:rsidRPr="00F737E3">
        <w:rPr>
          <w:rFonts w:cstheme="minorHAnsi"/>
          <w:color w:val="000000" w:themeColor="text1"/>
        </w:rPr>
        <w:t>Zamawiający nie zastrzega obowiązku osobistego wykonania przez wykonawcę kluczowych zadań.</w:t>
      </w:r>
    </w:p>
    <w:p w14:paraId="25686D60" w14:textId="77777777" w:rsidR="0015517E" w:rsidRPr="00F737E3" w:rsidRDefault="0015517E" w:rsidP="0015517E">
      <w:pPr>
        <w:pStyle w:val="Akapitzlist"/>
        <w:numPr>
          <w:ilvl w:val="0"/>
          <w:numId w:val="2"/>
        </w:numPr>
        <w:spacing w:before="10" w:afterLines="10" w:after="24" w:line="276" w:lineRule="auto"/>
        <w:ind w:left="425" w:hanging="425"/>
        <w:contextualSpacing/>
        <w:jc w:val="both"/>
        <w:rPr>
          <w:rFonts w:asciiTheme="minorHAnsi" w:hAnsiTheme="minorHAnsi" w:cstheme="minorHAnsi"/>
          <w:b/>
          <w:sz w:val="22"/>
          <w:szCs w:val="22"/>
        </w:rPr>
      </w:pPr>
      <w:r w:rsidRPr="00F737E3">
        <w:rPr>
          <w:rFonts w:asciiTheme="minorHAnsi" w:hAnsiTheme="minorHAnsi" w:cstheme="minorHAnsi"/>
          <w:b/>
          <w:sz w:val="22"/>
          <w:szCs w:val="22"/>
        </w:rPr>
        <w:t>Umowa ramowa</w:t>
      </w:r>
    </w:p>
    <w:p w14:paraId="3238D364" w14:textId="77777777" w:rsidR="0015517E" w:rsidRPr="00F737E3" w:rsidRDefault="0015517E" w:rsidP="0015517E">
      <w:pPr>
        <w:spacing w:after="120" w:line="283" w:lineRule="auto"/>
        <w:ind w:firstLine="425"/>
        <w:jc w:val="both"/>
        <w:rPr>
          <w:rFonts w:cstheme="minorHAnsi"/>
        </w:rPr>
      </w:pPr>
      <w:r w:rsidRPr="00F737E3">
        <w:rPr>
          <w:rFonts w:cstheme="minorHAnsi"/>
        </w:rPr>
        <w:t xml:space="preserve">Zamawiający nie przewiduje zawarcia umowy ramowej. </w:t>
      </w:r>
    </w:p>
    <w:p w14:paraId="49128329"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sz w:val="22"/>
          <w:szCs w:val="22"/>
        </w:rPr>
        <w:t>Aukcja elektroniczna</w:t>
      </w:r>
    </w:p>
    <w:p w14:paraId="663EA1F2" w14:textId="77777777" w:rsidR="0015517E" w:rsidRPr="00F737E3" w:rsidRDefault="0015517E" w:rsidP="0015517E">
      <w:pPr>
        <w:spacing w:after="120" w:line="283" w:lineRule="auto"/>
        <w:ind w:firstLine="425"/>
        <w:jc w:val="both"/>
        <w:rPr>
          <w:rFonts w:cstheme="minorHAnsi"/>
        </w:rPr>
      </w:pPr>
      <w:r w:rsidRPr="00F737E3">
        <w:rPr>
          <w:rFonts w:cstheme="minorHAnsi"/>
        </w:rPr>
        <w:t>Zamawiający nie przewiduje aukcji elektronicznej.</w:t>
      </w:r>
    </w:p>
    <w:p w14:paraId="0BD7A9E4"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sz w:val="22"/>
          <w:szCs w:val="22"/>
        </w:rPr>
        <w:t>Złożenie oferty w postaci katalogów elektronicznych lub dołączenie katalogów elektronicznych do oferty</w:t>
      </w:r>
    </w:p>
    <w:p w14:paraId="6B9D55A9" w14:textId="77777777" w:rsidR="0015517E" w:rsidRPr="00F737E3" w:rsidRDefault="0015517E" w:rsidP="0015517E">
      <w:pPr>
        <w:spacing w:after="120" w:line="283" w:lineRule="auto"/>
        <w:ind w:left="425"/>
        <w:jc w:val="both"/>
        <w:rPr>
          <w:rFonts w:cstheme="minorHAnsi"/>
        </w:rPr>
      </w:pPr>
      <w:r w:rsidRPr="00F737E3">
        <w:rPr>
          <w:rFonts w:cstheme="minorHAnsi"/>
        </w:rPr>
        <w:t>Zamawiający nie wymaga ani nie dopuszcza złożenia oferty w postaci katalogów elektronicznych lub dołączenie katalogów elektronicznych do oferty.</w:t>
      </w:r>
    </w:p>
    <w:p w14:paraId="0DEC1954"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sz w:val="22"/>
          <w:szCs w:val="22"/>
        </w:rPr>
        <w:t>Zabezpieczenie należytego wykonania umowy</w:t>
      </w:r>
    </w:p>
    <w:p w14:paraId="35945268" w14:textId="21EC1349" w:rsidR="0015517E" w:rsidRPr="004A5E3A" w:rsidRDefault="0015517E" w:rsidP="004A5E3A">
      <w:pPr>
        <w:spacing w:after="0" w:line="271" w:lineRule="auto"/>
        <w:ind w:left="425"/>
        <w:jc w:val="both"/>
        <w:rPr>
          <w:rFonts w:cstheme="minorHAnsi"/>
        </w:rPr>
      </w:pPr>
      <w:r w:rsidRPr="004A5E3A">
        <w:rPr>
          <w:rFonts w:cstheme="minorHAnsi"/>
        </w:rPr>
        <w:t>Zamawiający wymaga wniesienia zabezpieczenia należytego wykonania umowy</w:t>
      </w:r>
      <w:r w:rsidR="004A5E3A" w:rsidRPr="004A5E3A">
        <w:rPr>
          <w:rFonts w:cstheme="minorHAnsi"/>
        </w:rPr>
        <w:t xml:space="preserve"> (dotyczy każdej Części)</w:t>
      </w:r>
      <w:r w:rsidR="002B625D" w:rsidRPr="004A5E3A">
        <w:rPr>
          <w:rFonts w:cstheme="minorHAnsi"/>
        </w:rPr>
        <w:t>.</w:t>
      </w:r>
    </w:p>
    <w:p w14:paraId="2A54D331" w14:textId="46F091EB" w:rsidR="004A5E3A" w:rsidRPr="004A5E3A" w:rsidRDefault="002B625D" w:rsidP="004A5E3A">
      <w:pPr>
        <w:pStyle w:val="Akapitzlist"/>
        <w:numPr>
          <w:ilvl w:val="0"/>
          <w:numId w:val="30"/>
        </w:numPr>
        <w:spacing w:line="271" w:lineRule="auto"/>
        <w:jc w:val="both"/>
        <w:rPr>
          <w:rFonts w:asciiTheme="minorHAnsi" w:hAnsiTheme="minorHAnsi" w:cstheme="minorHAnsi"/>
          <w:sz w:val="22"/>
          <w:szCs w:val="22"/>
        </w:rPr>
      </w:pPr>
      <w:r w:rsidRPr="004A5E3A">
        <w:rPr>
          <w:rFonts w:asciiTheme="minorHAnsi" w:hAnsiTheme="minorHAnsi" w:cstheme="minorHAnsi"/>
          <w:sz w:val="22"/>
          <w:szCs w:val="22"/>
        </w:rPr>
        <w:t xml:space="preserve">Zamawiający wymaga wniesienia zabezpieczenia należytego wykonania umowy </w:t>
      </w:r>
      <w:r w:rsidRPr="004A5E3A">
        <w:rPr>
          <w:rFonts w:asciiTheme="minorHAnsi" w:hAnsiTheme="minorHAnsi" w:cstheme="minorHAnsi"/>
          <w:sz w:val="22"/>
          <w:szCs w:val="22"/>
        </w:rPr>
        <w:br/>
        <w:t xml:space="preserve">w wysokości 5% ceny całkowitej brutto podanej w ofercie </w:t>
      </w:r>
      <w:r w:rsidR="004A5E3A" w:rsidRPr="004A5E3A">
        <w:rPr>
          <w:rFonts w:asciiTheme="minorHAnsi" w:hAnsiTheme="minorHAnsi" w:cstheme="minorHAnsi"/>
          <w:sz w:val="22"/>
          <w:szCs w:val="22"/>
        </w:rPr>
        <w:t>dla danej Części.</w:t>
      </w:r>
    </w:p>
    <w:p w14:paraId="4AB1291E" w14:textId="77777777" w:rsidR="004A5E3A" w:rsidRPr="004A5E3A" w:rsidRDefault="002B625D" w:rsidP="004A5E3A">
      <w:pPr>
        <w:pStyle w:val="Akapitzlist"/>
        <w:numPr>
          <w:ilvl w:val="0"/>
          <w:numId w:val="30"/>
        </w:numPr>
        <w:spacing w:line="271" w:lineRule="auto"/>
        <w:jc w:val="both"/>
        <w:rPr>
          <w:rFonts w:asciiTheme="minorHAnsi" w:hAnsiTheme="minorHAnsi" w:cstheme="minorHAnsi"/>
          <w:sz w:val="22"/>
          <w:szCs w:val="22"/>
        </w:rPr>
      </w:pPr>
      <w:r w:rsidRPr="004A5E3A">
        <w:rPr>
          <w:rFonts w:asciiTheme="minorHAnsi" w:hAnsiTheme="minorHAnsi" w:cstheme="minorHAnsi"/>
          <w:sz w:val="22"/>
          <w:szCs w:val="22"/>
        </w:rPr>
        <w:t xml:space="preserve">Wybrany Wykonawca zobowiązany jest wnieść zabezpieczenie należytego wykonania umowy nie później niż w dniu podpisania umowy, ale przed jej podpisaniem. </w:t>
      </w:r>
    </w:p>
    <w:p w14:paraId="5BF7300C" w14:textId="161AB320" w:rsidR="004A5E3A" w:rsidRPr="004A5E3A" w:rsidRDefault="002B625D" w:rsidP="004A5E3A">
      <w:pPr>
        <w:pStyle w:val="Akapitzlist"/>
        <w:numPr>
          <w:ilvl w:val="0"/>
          <w:numId w:val="30"/>
        </w:numPr>
        <w:spacing w:line="271" w:lineRule="auto"/>
        <w:jc w:val="both"/>
        <w:rPr>
          <w:rFonts w:asciiTheme="minorHAnsi" w:hAnsiTheme="minorHAnsi" w:cstheme="minorHAnsi"/>
          <w:sz w:val="22"/>
          <w:szCs w:val="22"/>
        </w:rPr>
      </w:pPr>
      <w:r w:rsidRPr="004A5E3A">
        <w:rPr>
          <w:rFonts w:asciiTheme="minorHAnsi" w:hAnsiTheme="minorHAnsi" w:cstheme="minorHAnsi"/>
          <w:sz w:val="22"/>
          <w:szCs w:val="22"/>
        </w:rPr>
        <w:t xml:space="preserve">Zabezpieczenie służyć będzie do pokrycia roszczeń z tytułu niewykonania lub nienależytego wykonania usług, w szczególności z tytułu kar umownych, a także z tytułu rękojmi za wady </w:t>
      </w:r>
      <w:r w:rsidR="00E71FDC">
        <w:rPr>
          <w:rFonts w:asciiTheme="minorHAnsi" w:hAnsiTheme="minorHAnsi" w:cstheme="minorHAnsi"/>
          <w:sz w:val="22"/>
          <w:szCs w:val="22"/>
        </w:rPr>
        <w:br/>
      </w:r>
      <w:r w:rsidRPr="004A5E3A">
        <w:rPr>
          <w:rFonts w:asciiTheme="minorHAnsi" w:hAnsiTheme="minorHAnsi" w:cstheme="minorHAnsi"/>
          <w:sz w:val="22"/>
          <w:szCs w:val="22"/>
        </w:rPr>
        <w:t>z zastrzeżeniem art. 15r</w:t>
      </w:r>
      <w:r w:rsidRPr="004A5E3A">
        <w:rPr>
          <w:rFonts w:asciiTheme="minorHAnsi" w:hAnsiTheme="minorHAnsi" w:cstheme="minorHAnsi"/>
          <w:sz w:val="22"/>
          <w:szCs w:val="22"/>
          <w:vertAlign w:val="superscript"/>
        </w:rPr>
        <w:t>1</w:t>
      </w:r>
      <w:r w:rsidRPr="004A5E3A">
        <w:rPr>
          <w:rFonts w:asciiTheme="minorHAnsi" w:hAnsiTheme="minorHAnsi" w:cstheme="minorHAnsi"/>
          <w:sz w:val="22"/>
          <w:szCs w:val="22"/>
        </w:rPr>
        <w:t xml:space="preserve"> ustawy z dnia 2 marca 2020 r. o szczególnych rozwiązaniach związanych z zapobieganiem, przeciwdziałaniem i zwalczaniem COVID-19, innych chorób zakaźnych oraz wywołanych nimi sytuacji kryzysowych (Dz. U. z 2020 r. poz. 1842 ze zm.).</w:t>
      </w:r>
    </w:p>
    <w:p w14:paraId="6C1EAAB0" w14:textId="08C3D60C" w:rsidR="002B625D" w:rsidRPr="004A5E3A" w:rsidRDefault="002B625D" w:rsidP="004A5E3A">
      <w:pPr>
        <w:pStyle w:val="Akapitzlist"/>
        <w:numPr>
          <w:ilvl w:val="0"/>
          <w:numId w:val="30"/>
        </w:numPr>
        <w:spacing w:line="271" w:lineRule="auto"/>
        <w:jc w:val="both"/>
        <w:rPr>
          <w:rFonts w:asciiTheme="minorHAnsi" w:hAnsiTheme="minorHAnsi" w:cstheme="minorHAnsi"/>
          <w:sz w:val="22"/>
          <w:szCs w:val="22"/>
        </w:rPr>
      </w:pPr>
      <w:r w:rsidRPr="004A5E3A">
        <w:rPr>
          <w:rFonts w:asciiTheme="minorHAnsi" w:hAnsiTheme="minorHAnsi" w:cstheme="minorHAnsi"/>
          <w:sz w:val="22"/>
          <w:szCs w:val="22"/>
        </w:rPr>
        <w:t>Zabezpieczenie winno być wniesione w jednej lub kilku następujących formach:</w:t>
      </w:r>
    </w:p>
    <w:p w14:paraId="0B5D8413" w14:textId="77777777" w:rsidR="004A5E3A" w:rsidRPr="004A5E3A" w:rsidRDefault="002B625D" w:rsidP="004A5E3A">
      <w:pPr>
        <w:numPr>
          <w:ilvl w:val="0"/>
          <w:numId w:val="29"/>
        </w:numPr>
        <w:spacing w:after="0" w:line="271" w:lineRule="auto"/>
        <w:ind w:left="1134" w:hanging="425"/>
        <w:jc w:val="both"/>
        <w:rPr>
          <w:rFonts w:cstheme="minorHAnsi"/>
          <w:lang w:eastAsia="pl-PL"/>
        </w:rPr>
      </w:pPr>
      <w:r w:rsidRPr="004A5E3A">
        <w:rPr>
          <w:rFonts w:cstheme="minorHAnsi"/>
          <w:lang w:eastAsia="pl-PL"/>
        </w:rPr>
        <w:t>pieniądzu;</w:t>
      </w:r>
    </w:p>
    <w:p w14:paraId="7FC06E34" w14:textId="77777777" w:rsidR="004A5E3A" w:rsidRPr="004A5E3A" w:rsidRDefault="002B625D" w:rsidP="004A5E3A">
      <w:pPr>
        <w:numPr>
          <w:ilvl w:val="0"/>
          <w:numId w:val="29"/>
        </w:numPr>
        <w:spacing w:after="0" w:line="271" w:lineRule="auto"/>
        <w:ind w:left="1134" w:hanging="425"/>
        <w:jc w:val="both"/>
        <w:rPr>
          <w:rFonts w:cstheme="minorHAnsi"/>
          <w:lang w:eastAsia="pl-PL"/>
        </w:rPr>
      </w:pPr>
      <w:r w:rsidRPr="004A5E3A">
        <w:rPr>
          <w:rFonts w:cstheme="minorHAnsi"/>
          <w:lang w:eastAsia="pl-PL"/>
        </w:rPr>
        <w:lastRenderedPageBreak/>
        <w:t>poręczeniach bankowych lub poręczeniach spółdzielczej kasy oszczędnościowo - kredytowej,</w:t>
      </w:r>
      <w:r w:rsidRPr="004A5E3A">
        <w:rPr>
          <w:rFonts w:cstheme="minorHAnsi"/>
        </w:rPr>
        <w:t xml:space="preserve"> </w:t>
      </w:r>
      <w:r w:rsidRPr="004A5E3A">
        <w:rPr>
          <w:rFonts w:cstheme="minorHAnsi"/>
          <w:lang w:eastAsia="pl-PL"/>
        </w:rPr>
        <w:t>z tym że zobowiązanie kasy jest zawsze zobowiązaniem pieniężnym;</w:t>
      </w:r>
    </w:p>
    <w:p w14:paraId="7743BDBB" w14:textId="77777777" w:rsidR="004A5E3A" w:rsidRPr="004A5E3A" w:rsidRDefault="002B625D" w:rsidP="004A5E3A">
      <w:pPr>
        <w:numPr>
          <w:ilvl w:val="0"/>
          <w:numId w:val="29"/>
        </w:numPr>
        <w:spacing w:after="0" w:line="271" w:lineRule="auto"/>
        <w:ind w:left="1134" w:hanging="425"/>
        <w:jc w:val="both"/>
        <w:rPr>
          <w:rFonts w:cstheme="minorHAnsi"/>
          <w:lang w:eastAsia="pl-PL"/>
        </w:rPr>
      </w:pPr>
      <w:r w:rsidRPr="004A5E3A">
        <w:rPr>
          <w:rFonts w:cstheme="minorHAnsi"/>
          <w:lang w:eastAsia="pl-PL"/>
        </w:rPr>
        <w:t>gwarancjach bankowych;</w:t>
      </w:r>
    </w:p>
    <w:p w14:paraId="6126123A" w14:textId="77777777" w:rsidR="004A5E3A" w:rsidRPr="004A5E3A" w:rsidRDefault="002B625D" w:rsidP="004A5E3A">
      <w:pPr>
        <w:numPr>
          <w:ilvl w:val="0"/>
          <w:numId w:val="29"/>
        </w:numPr>
        <w:spacing w:after="0" w:line="271" w:lineRule="auto"/>
        <w:ind w:left="1134" w:hanging="425"/>
        <w:jc w:val="both"/>
        <w:rPr>
          <w:rFonts w:cstheme="minorHAnsi"/>
          <w:lang w:eastAsia="pl-PL"/>
        </w:rPr>
      </w:pPr>
      <w:r w:rsidRPr="004A5E3A">
        <w:rPr>
          <w:rFonts w:cstheme="minorHAnsi"/>
          <w:lang w:eastAsia="pl-PL"/>
        </w:rPr>
        <w:t>gwarancjach ubezpieczeniowych;</w:t>
      </w:r>
    </w:p>
    <w:p w14:paraId="5FD496FB" w14:textId="065AB6DE" w:rsidR="002B625D" w:rsidRPr="004A5E3A" w:rsidRDefault="002B625D" w:rsidP="004A5E3A">
      <w:pPr>
        <w:numPr>
          <w:ilvl w:val="0"/>
          <w:numId w:val="29"/>
        </w:numPr>
        <w:spacing w:after="0" w:line="271" w:lineRule="auto"/>
        <w:ind w:left="1134" w:hanging="425"/>
        <w:jc w:val="both"/>
        <w:rPr>
          <w:rFonts w:cstheme="minorHAnsi"/>
          <w:lang w:eastAsia="pl-PL"/>
        </w:rPr>
      </w:pPr>
      <w:r w:rsidRPr="004A5E3A">
        <w:rPr>
          <w:rFonts w:cstheme="minorHAnsi"/>
          <w:lang w:eastAsia="pl-PL"/>
        </w:rPr>
        <w:t>poręczeniach udzielanych przez podmioty, o których mowa w art. 6b ust. 5 pkt 2 ustawy z dnia 9 listopada 2000 r. o utworzeniu Polskiej Agencji Rozwoju Przedsiębiorczości.</w:t>
      </w:r>
    </w:p>
    <w:p w14:paraId="79B0F731" w14:textId="77777777" w:rsidR="002B625D" w:rsidRPr="004A5E3A" w:rsidRDefault="002B625D" w:rsidP="004A5E3A">
      <w:pPr>
        <w:spacing w:after="0" w:line="271" w:lineRule="auto"/>
        <w:ind w:left="709"/>
        <w:jc w:val="both"/>
        <w:rPr>
          <w:rFonts w:cstheme="minorHAnsi"/>
          <w:lang w:eastAsia="pl-PL"/>
        </w:rPr>
      </w:pPr>
      <w:r w:rsidRPr="004A5E3A">
        <w:rPr>
          <w:rFonts w:cstheme="minorHAnsi"/>
          <w:lang w:eastAsia="pl-PL"/>
        </w:rPr>
        <w:t xml:space="preserve">Zamawiający nie wyraża zgody na wniesienie zabezpieczenia w formach określonych w art. 450 ust. 2 ustawy </w:t>
      </w:r>
      <w:proofErr w:type="spellStart"/>
      <w:r w:rsidRPr="004A5E3A">
        <w:rPr>
          <w:rFonts w:cstheme="minorHAnsi"/>
          <w:lang w:eastAsia="pl-PL"/>
        </w:rPr>
        <w:t>Pzp</w:t>
      </w:r>
      <w:proofErr w:type="spellEnd"/>
      <w:r w:rsidRPr="004A5E3A">
        <w:rPr>
          <w:rFonts w:cstheme="minorHAnsi"/>
          <w:lang w:eastAsia="pl-PL"/>
        </w:rPr>
        <w:t>.</w:t>
      </w:r>
    </w:p>
    <w:p w14:paraId="66FCC3CF" w14:textId="68F3C0E4" w:rsidR="004A5E3A" w:rsidRPr="004A5E3A" w:rsidRDefault="002B625D" w:rsidP="004A5E3A">
      <w:pPr>
        <w:numPr>
          <w:ilvl w:val="0"/>
          <w:numId w:val="30"/>
        </w:numPr>
        <w:spacing w:after="0" w:line="271" w:lineRule="auto"/>
        <w:ind w:left="709" w:hanging="283"/>
        <w:jc w:val="both"/>
        <w:rPr>
          <w:rFonts w:cstheme="minorHAnsi"/>
          <w:lang w:eastAsia="pl-PL"/>
        </w:rPr>
      </w:pPr>
      <w:r w:rsidRPr="004A5E3A">
        <w:rPr>
          <w:rFonts w:cstheme="minorHAnsi"/>
          <w:lang w:eastAsia="pl-PL"/>
        </w:rPr>
        <w:t xml:space="preserve">Zabezpieczenie wnoszone w pieniądzu należy wpłacić na rachunek bankowy Zamawiającego: </w:t>
      </w:r>
      <w:r w:rsidR="00AD0B78">
        <w:rPr>
          <w:rFonts w:cstheme="minorHAnsi"/>
          <w:lang w:eastAsia="pl-PL"/>
        </w:rPr>
        <w:t>Bank Pekao SA 1412402311111100096477149.</w:t>
      </w:r>
    </w:p>
    <w:p w14:paraId="0603F584" w14:textId="77777777" w:rsidR="004A5E3A" w:rsidRPr="004A5E3A" w:rsidRDefault="002B625D" w:rsidP="004A5E3A">
      <w:pPr>
        <w:numPr>
          <w:ilvl w:val="0"/>
          <w:numId w:val="30"/>
        </w:numPr>
        <w:spacing w:after="0" w:line="271" w:lineRule="auto"/>
        <w:ind w:left="709" w:hanging="283"/>
        <w:jc w:val="both"/>
        <w:rPr>
          <w:rFonts w:cstheme="minorHAnsi"/>
          <w:lang w:eastAsia="pl-PL"/>
        </w:rPr>
      </w:pPr>
      <w:r w:rsidRPr="004A5E3A">
        <w:rPr>
          <w:rFonts w:cstheme="minorHAnsi"/>
          <w:lang w:eastAsia="pl-PL"/>
        </w:rPr>
        <w:t>Zabezpieczenie w innej formie niż pieniądz należy złożyć w formie oryginału, w siedzibie Zamawiającego</w:t>
      </w:r>
      <w:r w:rsidR="004A5E3A" w:rsidRPr="004A5E3A">
        <w:rPr>
          <w:rFonts w:cstheme="minorHAnsi"/>
          <w:lang w:eastAsia="pl-PL"/>
        </w:rPr>
        <w:t>.</w:t>
      </w:r>
    </w:p>
    <w:p w14:paraId="5CB463CC" w14:textId="77C60DEA" w:rsidR="004A5E3A" w:rsidRPr="004A5E3A" w:rsidRDefault="002B625D" w:rsidP="004A5E3A">
      <w:pPr>
        <w:numPr>
          <w:ilvl w:val="0"/>
          <w:numId w:val="30"/>
        </w:numPr>
        <w:spacing w:after="0" w:line="271" w:lineRule="auto"/>
        <w:ind w:left="709" w:hanging="283"/>
        <w:jc w:val="both"/>
        <w:rPr>
          <w:rFonts w:cstheme="minorHAnsi"/>
          <w:lang w:eastAsia="pl-PL"/>
        </w:rPr>
      </w:pPr>
      <w:r w:rsidRPr="004A5E3A">
        <w:rPr>
          <w:rFonts w:cstheme="minorHAnsi"/>
          <w:lang w:eastAsia="pl-PL"/>
        </w:rPr>
        <w:t xml:space="preserve">W przypadku wniesienia zabezpieczenia w formach wskazanych w </w:t>
      </w:r>
      <w:r w:rsidR="004A5E3A" w:rsidRPr="004A5E3A">
        <w:rPr>
          <w:rFonts w:cstheme="minorHAnsi"/>
          <w:lang w:eastAsia="pl-PL"/>
        </w:rPr>
        <w:t xml:space="preserve">lit. </w:t>
      </w:r>
      <w:r w:rsidR="00E71FDC">
        <w:rPr>
          <w:rFonts w:cstheme="minorHAnsi"/>
          <w:lang w:eastAsia="pl-PL"/>
        </w:rPr>
        <w:t>d</w:t>
      </w:r>
      <w:r w:rsidR="004A5E3A" w:rsidRPr="004A5E3A">
        <w:rPr>
          <w:rFonts w:cstheme="minorHAnsi"/>
          <w:lang w:eastAsia="pl-PL"/>
        </w:rPr>
        <w:t xml:space="preserve"> </w:t>
      </w:r>
      <w:proofErr w:type="spellStart"/>
      <w:r w:rsidR="004A5E3A" w:rsidRPr="004A5E3A">
        <w:rPr>
          <w:rFonts w:cstheme="minorHAnsi"/>
          <w:lang w:eastAsia="pl-PL"/>
        </w:rPr>
        <w:t>tiret</w:t>
      </w:r>
      <w:proofErr w:type="spellEnd"/>
      <w:r w:rsidRPr="004A5E3A">
        <w:rPr>
          <w:rFonts w:cstheme="minorHAnsi"/>
          <w:lang w:eastAsia="pl-PL"/>
        </w:rPr>
        <w:t xml:space="preserve"> 2-5 dokumenty zabezpieczenia muszą w swej treści </w:t>
      </w:r>
      <w:r w:rsidRPr="004A5E3A">
        <w:rPr>
          <w:rFonts w:cstheme="minorHAnsi"/>
          <w:u w:val="single"/>
          <w:lang w:eastAsia="pl-PL"/>
        </w:rPr>
        <w:t>nieodwołalnie i bezwarunkowo</w:t>
      </w:r>
      <w:r w:rsidRPr="004A5E3A">
        <w:rPr>
          <w:rFonts w:cstheme="minorHAnsi"/>
          <w:lang w:eastAsia="pl-PL"/>
        </w:rPr>
        <w:t xml:space="preserve"> zobowiązywać odpowiednio poręczyciela albo gwaranta do zapłaty kwoty pieniężnej na pierwsze wezwanie Zamawiającego, w wysokości odpowiadającej kwocie zabezpieczenia należytego wykonania umowy – sumy gwarancyjnej z tytułu niewykonania lub nienależytego wykonania umowy. </w:t>
      </w:r>
    </w:p>
    <w:p w14:paraId="63C5E382" w14:textId="3523439E" w:rsidR="004A5E3A" w:rsidRPr="004A5E3A" w:rsidRDefault="002B625D" w:rsidP="004A5E3A">
      <w:pPr>
        <w:numPr>
          <w:ilvl w:val="0"/>
          <w:numId w:val="30"/>
        </w:numPr>
        <w:spacing w:after="0" w:line="271" w:lineRule="auto"/>
        <w:ind w:left="709" w:hanging="283"/>
        <w:jc w:val="both"/>
        <w:rPr>
          <w:rFonts w:cstheme="minorHAnsi"/>
          <w:lang w:eastAsia="pl-PL"/>
        </w:rPr>
      </w:pPr>
      <w:r w:rsidRPr="004A5E3A">
        <w:rPr>
          <w:rFonts w:cstheme="minorHAnsi"/>
          <w:lang w:eastAsia="pl-PL"/>
        </w:rPr>
        <w:t>Z zastrzeżeniem</w:t>
      </w:r>
      <w:r w:rsidR="004A5E3A" w:rsidRPr="004A5E3A">
        <w:rPr>
          <w:rFonts w:cstheme="minorHAnsi"/>
          <w:lang w:eastAsia="pl-PL"/>
        </w:rPr>
        <w:t xml:space="preserve"> lit. </w:t>
      </w:r>
      <w:r w:rsidR="00E71FDC">
        <w:rPr>
          <w:rFonts w:cstheme="minorHAnsi"/>
          <w:lang w:eastAsia="pl-PL"/>
        </w:rPr>
        <w:t>i</w:t>
      </w:r>
      <w:r w:rsidRPr="004A5E3A">
        <w:rPr>
          <w:rFonts w:cstheme="minorHAnsi"/>
          <w:lang w:eastAsia="pl-PL"/>
        </w:rPr>
        <w:t xml:space="preserve"> poniżej, zabezpieczenie należytego wykonania umowy zostanie zwrócone Wykonawcy przez Zamawiającego z tytułu należytego wykonania umowy w terminie 30 (trzydziestu) dni od dnia zrealizowania całości przedmiotu umowy i uznania go przez Zamawiającego za należycie wykonane.</w:t>
      </w:r>
    </w:p>
    <w:p w14:paraId="36295129" w14:textId="77777777" w:rsidR="004A5E3A" w:rsidRPr="004A5E3A" w:rsidRDefault="002B625D" w:rsidP="004A5E3A">
      <w:pPr>
        <w:numPr>
          <w:ilvl w:val="0"/>
          <w:numId w:val="30"/>
        </w:numPr>
        <w:spacing w:after="0" w:line="271" w:lineRule="auto"/>
        <w:ind w:left="709" w:hanging="283"/>
        <w:jc w:val="both"/>
        <w:rPr>
          <w:rFonts w:cstheme="minorHAnsi"/>
          <w:lang w:eastAsia="pl-PL"/>
        </w:rPr>
      </w:pPr>
      <w:r w:rsidRPr="004A5E3A">
        <w:rPr>
          <w:rFonts w:cstheme="minorHAnsi"/>
        </w:rPr>
        <w:t>Zamawiający pozostawi 30% (trzydzieści procent) kwoty zabezpieczenia należytego wykonania umowy</w:t>
      </w:r>
      <w:r w:rsidR="004A5E3A" w:rsidRPr="004A5E3A">
        <w:rPr>
          <w:rFonts w:cstheme="minorHAnsi"/>
        </w:rPr>
        <w:t xml:space="preserve"> </w:t>
      </w:r>
      <w:r w:rsidRPr="004A5E3A">
        <w:rPr>
          <w:rFonts w:cstheme="minorHAnsi"/>
        </w:rPr>
        <w:t>na zabezpieczenie roszczeń z tytułu rękojmi za wady lub gwarancji.</w:t>
      </w:r>
    </w:p>
    <w:p w14:paraId="575B8169" w14:textId="06286159" w:rsidR="004A5E3A" w:rsidRPr="004A5E3A" w:rsidRDefault="002B625D" w:rsidP="004A5E3A">
      <w:pPr>
        <w:numPr>
          <w:ilvl w:val="0"/>
          <w:numId w:val="30"/>
        </w:numPr>
        <w:spacing w:after="0" w:line="271" w:lineRule="auto"/>
        <w:ind w:left="709" w:hanging="283"/>
        <w:jc w:val="both"/>
        <w:rPr>
          <w:rFonts w:cstheme="minorHAnsi"/>
          <w:lang w:eastAsia="pl-PL"/>
        </w:rPr>
      </w:pPr>
      <w:r w:rsidRPr="004A5E3A">
        <w:rPr>
          <w:rFonts w:cstheme="minorHAnsi"/>
        </w:rPr>
        <w:t xml:space="preserve">Termin ważności zabezpieczenia należytego wykonania umowy w zakresie należytego wykonania przedmiotu umowy, w kwocie 70% (siedemdziesiąt procent) kwoty, wskazanej </w:t>
      </w:r>
      <w:r w:rsidR="00E71FDC">
        <w:rPr>
          <w:rFonts w:cstheme="minorHAnsi"/>
        </w:rPr>
        <w:br/>
      </w:r>
      <w:r w:rsidRPr="004A5E3A">
        <w:rPr>
          <w:rFonts w:cstheme="minorHAnsi"/>
        </w:rPr>
        <w:t xml:space="preserve">w </w:t>
      </w:r>
      <w:r w:rsidR="004A5E3A" w:rsidRPr="004A5E3A">
        <w:rPr>
          <w:rFonts w:cstheme="minorHAnsi"/>
        </w:rPr>
        <w:t>lit. a</w:t>
      </w:r>
      <w:r w:rsidRPr="004A5E3A">
        <w:rPr>
          <w:rFonts w:cstheme="minorHAnsi"/>
        </w:rPr>
        <w:t xml:space="preserve"> powyżej, winien przekraczać o 30 (trzydzieści) dni termin realizacji przedmiotu umowy.</w:t>
      </w:r>
    </w:p>
    <w:p w14:paraId="1D332F8C" w14:textId="77777777" w:rsidR="004A5E3A" w:rsidRPr="004A5E3A" w:rsidRDefault="002B625D" w:rsidP="004A5E3A">
      <w:pPr>
        <w:numPr>
          <w:ilvl w:val="0"/>
          <w:numId w:val="30"/>
        </w:numPr>
        <w:spacing w:after="0" w:line="271" w:lineRule="auto"/>
        <w:ind w:left="709" w:hanging="283"/>
        <w:jc w:val="both"/>
        <w:rPr>
          <w:rFonts w:cstheme="minorHAnsi"/>
          <w:lang w:eastAsia="pl-PL"/>
        </w:rPr>
      </w:pPr>
      <w:r w:rsidRPr="004A5E3A">
        <w:rPr>
          <w:rFonts w:cstheme="minorHAnsi"/>
        </w:rPr>
        <w:t xml:space="preserve">Termin ważności zabezpieczenia należytego wykonania umowy w zakresie należytego wykonania przedmiotu umowy, w kwocie 30% (trzydzieści procent) kwoty, wskazanej w </w:t>
      </w:r>
      <w:r w:rsidR="004A5E3A" w:rsidRPr="004A5E3A">
        <w:rPr>
          <w:rFonts w:cstheme="minorHAnsi"/>
        </w:rPr>
        <w:t>lit. a</w:t>
      </w:r>
      <w:r w:rsidRPr="004A5E3A">
        <w:rPr>
          <w:rFonts w:cstheme="minorHAnsi"/>
        </w:rPr>
        <w:t xml:space="preserve"> powyżej, winien przekraczać o 15 (piętnaście) dni termin rękojmi za wady.</w:t>
      </w:r>
    </w:p>
    <w:p w14:paraId="79046439" w14:textId="621365BF" w:rsidR="002B625D" w:rsidRPr="004A5E3A" w:rsidRDefault="002B625D" w:rsidP="00B64766">
      <w:pPr>
        <w:numPr>
          <w:ilvl w:val="0"/>
          <w:numId w:val="30"/>
        </w:numPr>
        <w:spacing w:after="120" w:line="271" w:lineRule="auto"/>
        <w:ind w:left="709" w:hanging="284"/>
        <w:jc w:val="both"/>
        <w:rPr>
          <w:rFonts w:cstheme="minorHAnsi"/>
          <w:lang w:eastAsia="pl-PL"/>
        </w:rPr>
      </w:pPr>
      <w:r w:rsidRPr="004A5E3A">
        <w:rPr>
          <w:rFonts w:cstheme="minorHAnsi"/>
        </w:rPr>
        <w:t>Kwota zabezpieczenia z tytułu rękojmi za wady lub gwarancji zostanie zwrócona nie później niż w 15 (piętnastym) dniu po upływie okresu rękojmi za wady lub gwarancji.</w:t>
      </w:r>
    </w:p>
    <w:p w14:paraId="162A1DAD"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sz w:val="22"/>
          <w:szCs w:val="22"/>
        </w:rPr>
      </w:pPr>
      <w:r w:rsidRPr="00F737E3">
        <w:rPr>
          <w:rFonts w:asciiTheme="minorHAnsi" w:hAnsiTheme="minorHAnsi" w:cstheme="minorHAnsi"/>
          <w:b/>
          <w:sz w:val="22"/>
          <w:szCs w:val="22"/>
        </w:rPr>
        <w:t>Wykonawcy wspólnie ubiegający się o udzielenie zamówienia</w:t>
      </w:r>
    </w:p>
    <w:p w14:paraId="68C12AAC" w14:textId="77777777" w:rsidR="0015517E" w:rsidRPr="00F737E3" w:rsidRDefault="0015517E" w:rsidP="0015517E">
      <w:pPr>
        <w:spacing w:after="120" w:line="283" w:lineRule="auto"/>
        <w:ind w:left="425"/>
        <w:jc w:val="both"/>
        <w:rPr>
          <w:rFonts w:cstheme="minorHAnsi"/>
          <w:color w:val="000000" w:themeColor="text1"/>
        </w:rPr>
      </w:pPr>
      <w:r w:rsidRPr="00F737E3">
        <w:rPr>
          <w:rFonts w:cstheme="minorHAnsi"/>
          <w:color w:val="000000" w:themeColor="text1"/>
        </w:rPr>
        <w:t>Wykonawcy mogą wspólnie ubiegać się o udzielenie</w:t>
      </w:r>
      <w:bookmarkStart w:id="0" w:name="highlightHit_205"/>
      <w:bookmarkEnd w:id="0"/>
      <w:r w:rsidRPr="00F737E3">
        <w:rPr>
          <w:rFonts w:cstheme="minorHAnsi"/>
          <w:color w:val="000000" w:themeColor="text1"/>
        </w:rPr>
        <w:t xml:space="preserve"> zamówienia. W takim przypadku Wykonawcy ustanawiają</w:t>
      </w:r>
      <w:bookmarkStart w:id="1" w:name="mip51080252"/>
      <w:bookmarkEnd w:id="1"/>
      <w:r w:rsidRPr="00F737E3">
        <w:rPr>
          <w:rFonts w:cstheme="minorHAnsi"/>
          <w:color w:val="000000" w:themeColor="text1"/>
        </w:rPr>
        <w:t xml:space="preserve"> pełnomocnika do reprezentowania ich w postępowaniu o udzielenie zamówienia </w:t>
      </w:r>
      <w:bookmarkStart w:id="2" w:name="highlightHit_207"/>
      <w:bookmarkEnd w:id="2"/>
      <w:r w:rsidRPr="00F737E3">
        <w:rPr>
          <w:rFonts w:cstheme="minorHAnsi"/>
          <w:color w:val="000000" w:themeColor="text1"/>
        </w:rPr>
        <w:t>albo do reprezentowania w postępowaniu i zawarcia umowy w sprawie</w:t>
      </w:r>
      <w:bookmarkStart w:id="3" w:name="highlightHit_208"/>
      <w:bookmarkEnd w:id="3"/>
      <w:r w:rsidRPr="00F737E3">
        <w:rPr>
          <w:rFonts w:cstheme="minorHAnsi"/>
          <w:color w:val="000000" w:themeColor="text1"/>
        </w:rPr>
        <w:t xml:space="preserve"> zamówienia publicznego. </w:t>
      </w:r>
    </w:p>
    <w:p w14:paraId="558EE47F" w14:textId="77777777" w:rsidR="0015517E" w:rsidRPr="00F737E3" w:rsidRDefault="0015517E" w:rsidP="0015517E">
      <w:pPr>
        <w:pStyle w:val="Akapitzlist"/>
        <w:numPr>
          <w:ilvl w:val="0"/>
          <w:numId w:val="2"/>
        </w:numPr>
        <w:spacing w:before="10" w:afterLines="10" w:after="24" w:line="276" w:lineRule="auto"/>
        <w:ind w:left="426" w:hanging="426"/>
        <w:contextualSpacing/>
        <w:jc w:val="both"/>
        <w:rPr>
          <w:rFonts w:asciiTheme="minorHAnsi" w:hAnsiTheme="minorHAnsi" w:cstheme="minorHAnsi"/>
          <w:b/>
          <w:color w:val="000000" w:themeColor="text1"/>
          <w:sz w:val="22"/>
          <w:szCs w:val="22"/>
        </w:rPr>
      </w:pPr>
      <w:r w:rsidRPr="00F737E3">
        <w:rPr>
          <w:rFonts w:asciiTheme="minorHAnsi" w:hAnsiTheme="minorHAnsi" w:cstheme="minorHAnsi"/>
          <w:b/>
          <w:color w:val="000000" w:themeColor="text1"/>
          <w:sz w:val="22"/>
          <w:szCs w:val="22"/>
        </w:rPr>
        <w:t>Informacje o sposobie komunikowania się Zamawiającego z Wykonawcami w inny sposób niż przy użyciu środków komunikacji elektronicznej w przypadku zaistnienia jednej z sytuacji określonych w </w:t>
      </w:r>
      <w:hyperlink r:id="rId16" w:history="1">
        <w:r w:rsidRPr="00F737E3">
          <w:rPr>
            <w:rFonts w:asciiTheme="minorHAnsi" w:hAnsiTheme="minorHAnsi" w:cstheme="minorHAnsi"/>
            <w:b/>
            <w:color w:val="000000" w:themeColor="text1"/>
            <w:sz w:val="22"/>
            <w:szCs w:val="22"/>
          </w:rPr>
          <w:t>art. 65 ust. 1</w:t>
        </w:r>
      </w:hyperlink>
      <w:r w:rsidRPr="00F737E3">
        <w:rPr>
          <w:rFonts w:asciiTheme="minorHAnsi" w:hAnsiTheme="minorHAnsi" w:cstheme="minorHAnsi"/>
          <w:b/>
          <w:color w:val="000000" w:themeColor="text1"/>
          <w:sz w:val="22"/>
          <w:szCs w:val="22"/>
        </w:rPr>
        <w:t>, </w:t>
      </w:r>
      <w:hyperlink r:id="rId17" w:history="1">
        <w:r w:rsidRPr="00F737E3">
          <w:rPr>
            <w:rFonts w:asciiTheme="minorHAnsi" w:hAnsiTheme="minorHAnsi" w:cstheme="minorHAnsi"/>
            <w:b/>
            <w:color w:val="000000" w:themeColor="text1"/>
            <w:sz w:val="22"/>
            <w:szCs w:val="22"/>
          </w:rPr>
          <w:t>art. 66</w:t>
        </w:r>
      </w:hyperlink>
      <w:r w:rsidRPr="00F737E3">
        <w:rPr>
          <w:rFonts w:asciiTheme="minorHAnsi" w:hAnsiTheme="minorHAnsi" w:cstheme="minorHAnsi"/>
          <w:b/>
          <w:color w:val="000000" w:themeColor="text1"/>
          <w:sz w:val="22"/>
          <w:szCs w:val="22"/>
        </w:rPr>
        <w:t> i </w:t>
      </w:r>
      <w:hyperlink r:id="rId18" w:history="1">
        <w:r w:rsidRPr="00F737E3">
          <w:rPr>
            <w:rFonts w:asciiTheme="minorHAnsi" w:hAnsiTheme="minorHAnsi" w:cstheme="minorHAnsi"/>
            <w:b/>
            <w:color w:val="000000" w:themeColor="text1"/>
            <w:sz w:val="22"/>
            <w:szCs w:val="22"/>
          </w:rPr>
          <w:t>art. 69</w:t>
        </w:r>
      </w:hyperlink>
      <w:r w:rsidRPr="00F737E3">
        <w:rPr>
          <w:rFonts w:asciiTheme="minorHAnsi" w:hAnsiTheme="minorHAnsi" w:cstheme="minorHAnsi"/>
          <w:b/>
          <w:color w:val="000000" w:themeColor="text1"/>
          <w:sz w:val="22"/>
          <w:szCs w:val="22"/>
        </w:rPr>
        <w:t xml:space="preserve"> ustawy </w:t>
      </w:r>
      <w:proofErr w:type="spellStart"/>
      <w:r w:rsidRPr="00F737E3">
        <w:rPr>
          <w:rFonts w:asciiTheme="minorHAnsi" w:hAnsiTheme="minorHAnsi" w:cstheme="minorHAnsi"/>
          <w:b/>
          <w:color w:val="000000" w:themeColor="text1"/>
          <w:sz w:val="22"/>
          <w:szCs w:val="22"/>
        </w:rPr>
        <w:t>Pzp</w:t>
      </w:r>
      <w:proofErr w:type="spellEnd"/>
    </w:p>
    <w:p w14:paraId="65E0B812" w14:textId="77777777" w:rsidR="0015517E" w:rsidRPr="00F737E3" w:rsidRDefault="0015517E" w:rsidP="0015517E">
      <w:pPr>
        <w:spacing w:before="10" w:afterLines="10" w:after="24"/>
        <w:ind w:firstLine="426"/>
        <w:jc w:val="both"/>
        <w:rPr>
          <w:rFonts w:cstheme="minorHAnsi"/>
          <w:color w:val="000000" w:themeColor="text1"/>
        </w:rPr>
      </w:pPr>
      <w:r w:rsidRPr="00F737E3">
        <w:rPr>
          <w:rFonts w:cstheme="minorHAnsi"/>
          <w:color w:val="000000" w:themeColor="text1"/>
        </w:rPr>
        <w:t xml:space="preserve">Nie dotyczy. </w:t>
      </w:r>
    </w:p>
    <w:p w14:paraId="09572626" w14:textId="77777777" w:rsidR="00B64766" w:rsidRDefault="00B64766" w:rsidP="00AD44B9">
      <w:pPr>
        <w:rPr>
          <w:rFonts w:ascii="Arial" w:hAnsi="Arial" w:cs="Arial"/>
        </w:rPr>
      </w:pPr>
    </w:p>
    <w:p w14:paraId="33069DA0" w14:textId="77777777" w:rsidR="00DE71EE" w:rsidRDefault="00DE71EE" w:rsidP="009C66F8">
      <w:pPr>
        <w:spacing w:before="10" w:after="120"/>
        <w:jc w:val="both"/>
        <w:rPr>
          <w:rFonts w:cstheme="minorHAnsi"/>
          <w:b/>
        </w:rPr>
      </w:pPr>
    </w:p>
    <w:p w14:paraId="465CB6A0" w14:textId="17BFC573" w:rsidR="00B235BE" w:rsidRPr="00F737E3" w:rsidRDefault="00B235BE" w:rsidP="009C66F8">
      <w:pPr>
        <w:spacing w:before="10" w:after="120"/>
        <w:jc w:val="both"/>
        <w:rPr>
          <w:rFonts w:cstheme="minorHAnsi"/>
          <w:b/>
        </w:rPr>
      </w:pPr>
      <w:r w:rsidRPr="00F737E3">
        <w:rPr>
          <w:rFonts w:cstheme="minorHAnsi"/>
          <w:b/>
        </w:rPr>
        <w:lastRenderedPageBreak/>
        <w:t xml:space="preserve">ROZDZIAŁ II – OPIS PRZEDMIOTU ZAMÓWIENIA </w:t>
      </w:r>
    </w:p>
    <w:p w14:paraId="631C0E47" w14:textId="74516083" w:rsidR="00B235BE" w:rsidRPr="009C66F8" w:rsidRDefault="00B235BE" w:rsidP="009C66F8">
      <w:pPr>
        <w:pStyle w:val="Akapitzlist"/>
        <w:numPr>
          <w:ilvl w:val="0"/>
          <w:numId w:val="6"/>
        </w:numPr>
        <w:spacing w:after="120" w:line="271" w:lineRule="auto"/>
        <w:ind w:left="425" w:hanging="425"/>
        <w:rPr>
          <w:rFonts w:asciiTheme="minorHAnsi" w:hAnsiTheme="minorHAnsi" w:cstheme="minorHAnsi"/>
          <w:sz w:val="22"/>
          <w:szCs w:val="22"/>
        </w:rPr>
      </w:pPr>
      <w:r w:rsidRPr="009C66F8">
        <w:rPr>
          <w:rFonts w:asciiTheme="minorHAnsi" w:hAnsiTheme="minorHAnsi" w:cstheme="minorHAnsi"/>
          <w:sz w:val="22"/>
          <w:szCs w:val="22"/>
        </w:rPr>
        <w:t xml:space="preserve">Przedmiot zamówienia </w:t>
      </w:r>
      <w:r w:rsidR="002C109C" w:rsidRPr="009C66F8">
        <w:rPr>
          <w:rFonts w:asciiTheme="minorHAnsi" w:hAnsiTheme="minorHAnsi" w:cstheme="minorHAnsi"/>
          <w:sz w:val="22"/>
          <w:szCs w:val="22"/>
        </w:rPr>
        <w:t>obejmuje:</w:t>
      </w:r>
    </w:p>
    <w:p w14:paraId="7E29A502" w14:textId="04286446" w:rsidR="002D37E1" w:rsidRDefault="002C109C" w:rsidP="009C66F8">
      <w:pPr>
        <w:spacing w:after="120"/>
        <w:jc w:val="both"/>
        <w:rPr>
          <w:rFonts w:cstheme="minorHAnsi"/>
        </w:rPr>
      </w:pPr>
      <w:r w:rsidRPr="00E71FDC">
        <w:rPr>
          <w:rFonts w:cstheme="minorHAnsi"/>
          <w:b/>
          <w:bCs/>
        </w:rPr>
        <w:t>Część 1</w:t>
      </w:r>
      <w:r w:rsidRPr="009C66F8">
        <w:rPr>
          <w:rFonts w:cstheme="minorHAnsi"/>
        </w:rPr>
        <w:t xml:space="preserve"> – dostawę wraz z instalacją </w:t>
      </w:r>
      <w:r w:rsidR="002D37E1" w:rsidRPr="009C66F8">
        <w:rPr>
          <w:rFonts w:cstheme="minorHAnsi"/>
        </w:rPr>
        <w:t>1 (jednego</w:t>
      </w:r>
      <w:r w:rsidR="002D37E1">
        <w:rPr>
          <w:rFonts w:cstheme="minorHAnsi"/>
        </w:rPr>
        <w:t xml:space="preserve">) </w:t>
      </w:r>
      <w:r>
        <w:rPr>
          <w:rFonts w:cstheme="minorHAnsi"/>
        </w:rPr>
        <w:t xml:space="preserve">systemu </w:t>
      </w:r>
      <w:proofErr w:type="spellStart"/>
      <w:r>
        <w:rPr>
          <w:rFonts w:cstheme="minorHAnsi"/>
        </w:rPr>
        <w:t>audioprzewodników</w:t>
      </w:r>
      <w:proofErr w:type="spellEnd"/>
      <w:r>
        <w:rPr>
          <w:rFonts w:cstheme="minorHAnsi"/>
        </w:rPr>
        <w:t xml:space="preserve"> wraz z akcesoriami </w:t>
      </w:r>
      <w:r w:rsidR="001571DA">
        <w:rPr>
          <w:rFonts w:cstheme="minorHAnsi"/>
        </w:rPr>
        <w:br/>
      </w:r>
      <w:r>
        <w:rPr>
          <w:rFonts w:cstheme="minorHAnsi"/>
        </w:rPr>
        <w:t>i kompleksowym przygotowaniem wsadu (</w:t>
      </w:r>
      <w:r w:rsidR="001571DA">
        <w:rPr>
          <w:rFonts w:cstheme="minorHAnsi"/>
        </w:rPr>
        <w:t xml:space="preserve">kontent zawierający </w:t>
      </w:r>
      <w:r>
        <w:rPr>
          <w:rFonts w:cstheme="minorHAnsi"/>
        </w:rPr>
        <w:t>m.in.</w:t>
      </w:r>
      <w:r w:rsidR="001571DA">
        <w:rPr>
          <w:rFonts w:cstheme="minorHAnsi"/>
        </w:rPr>
        <w:t>:</w:t>
      </w:r>
      <w:r>
        <w:rPr>
          <w:rFonts w:cstheme="minorHAnsi"/>
        </w:rPr>
        <w:t xml:space="preserve"> ścieżka zwiedzania dla dorosłych, z </w:t>
      </w:r>
      <w:proofErr w:type="spellStart"/>
      <w:r>
        <w:rPr>
          <w:rFonts w:cstheme="minorHAnsi"/>
        </w:rPr>
        <w:t>audiodeskrypcją</w:t>
      </w:r>
      <w:proofErr w:type="spellEnd"/>
      <w:r>
        <w:rPr>
          <w:rFonts w:cstheme="minorHAnsi"/>
        </w:rPr>
        <w:t xml:space="preserve"> dla niewidomych, z językiem migowym, materiały dodatkowe, grafiki nawigacyjne, opracowanie scenariuszy</w:t>
      </w:r>
      <w:r w:rsidR="002D37E1">
        <w:rPr>
          <w:rFonts w:cstheme="minorHAnsi"/>
        </w:rPr>
        <w:t>, wykonanie tłumaczeń, produkcja dźwiękowa i konfiguracja sprzętu</w:t>
      </w:r>
      <w:r>
        <w:rPr>
          <w:rFonts w:cstheme="minorHAnsi"/>
        </w:rPr>
        <w:t>)</w:t>
      </w:r>
      <w:r w:rsidR="002D37E1">
        <w:rPr>
          <w:rFonts w:cstheme="minorHAnsi"/>
        </w:rPr>
        <w:t>.</w:t>
      </w:r>
    </w:p>
    <w:p w14:paraId="01FC9252" w14:textId="4190D765" w:rsidR="002D37E1" w:rsidRDefault="002D37E1" w:rsidP="009C66F8">
      <w:pPr>
        <w:spacing w:after="120"/>
        <w:jc w:val="both"/>
        <w:rPr>
          <w:rFonts w:cstheme="minorHAnsi"/>
        </w:rPr>
      </w:pPr>
      <w:r w:rsidRPr="00E71FDC">
        <w:rPr>
          <w:rFonts w:cstheme="minorHAnsi"/>
          <w:b/>
          <w:bCs/>
        </w:rPr>
        <w:t>Część 2</w:t>
      </w:r>
      <w:r>
        <w:rPr>
          <w:rFonts w:cstheme="minorHAnsi"/>
        </w:rPr>
        <w:t xml:space="preserve"> – dostawa 1 (jednego) zestawu ekspozytorów reklamowych.</w:t>
      </w:r>
    </w:p>
    <w:p w14:paraId="32481EC0" w14:textId="261A5D4D" w:rsidR="002C109C" w:rsidRPr="002C109C" w:rsidRDefault="002D37E1" w:rsidP="009C66F8">
      <w:pPr>
        <w:spacing w:after="120"/>
        <w:jc w:val="both"/>
        <w:rPr>
          <w:rFonts w:cstheme="minorHAnsi"/>
        </w:rPr>
      </w:pPr>
      <w:r w:rsidRPr="00E71FDC">
        <w:rPr>
          <w:rFonts w:cstheme="minorHAnsi"/>
          <w:b/>
          <w:bCs/>
        </w:rPr>
        <w:t>Część 3</w:t>
      </w:r>
      <w:r>
        <w:rPr>
          <w:rFonts w:cstheme="minorHAnsi"/>
        </w:rPr>
        <w:t xml:space="preserve"> – dostawa </w:t>
      </w:r>
      <w:r w:rsidR="00DE49FA">
        <w:rPr>
          <w:rFonts w:cstheme="minorHAnsi"/>
        </w:rPr>
        <w:t xml:space="preserve">wraz z montażem </w:t>
      </w:r>
      <w:r>
        <w:rPr>
          <w:rFonts w:cstheme="minorHAnsi"/>
        </w:rPr>
        <w:t xml:space="preserve">1 (jednego) systemu ekspozycji zewnętrznej. </w:t>
      </w:r>
      <w:r w:rsidR="002C109C">
        <w:rPr>
          <w:rFonts w:cstheme="minorHAnsi"/>
        </w:rPr>
        <w:t xml:space="preserve">   </w:t>
      </w:r>
    </w:p>
    <w:p w14:paraId="298D84BB" w14:textId="77ADF59B" w:rsidR="00B34910" w:rsidRPr="00734E41" w:rsidRDefault="00B34910" w:rsidP="00B34910">
      <w:pPr>
        <w:pStyle w:val="Stopka"/>
        <w:numPr>
          <w:ilvl w:val="0"/>
          <w:numId w:val="5"/>
        </w:numPr>
        <w:tabs>
          <w:tab w:val="clear" w:pos="4536"/>
          <w:tab w:val="center" w:pos="426"/>
        </w:tabs>
        <w:suppressAutoHyphens/>
        <w:spacing w:before="10" w:after="2" w:line="283" w:lineRule="auto"/>
        <w:ind w:left="426" w:hanging="426"/>
        <w:jc w:val="both"/>
        <w:rPr>
          <w:rFonts w:cstheme="minorHAnsi"/>
          <w:color w:val="000000" w:themeColor="text1"/>
          <w:kern w:val="32"/>
        </w:rPr>
      </w:pPr>
      <w:r>
        <w:rPr>
          <w:rFonts w:cstheme="minorHAnsi"/>
          <w:color w:val="000000" w:themeColor="text1"/>
          <w:kern w:val="32"/>
        </w:rPr>
        <w:t xml:space="preserve">Miejsce dostawy: Muzeum Podkarpackie w Krośnie, ul. J. Piłsudskiego 16, 38-400 Krosno. </w:t>
      </w:r>
      <w:r w:rsidRPr="00B34910">
        <w:rPr>
          <w:rFonts w:cstheme="minorHAnsi"/>
          <w:color w:val="000000"/>
        </w:rPr>
        <w:t xml:space="preserve"> </w:t>
      </w:r>
    </w:p>
    <w:p w14:paraId="67B44001" w14:textId="2ABD203E" w:rsidR="00734E41" w:rsidRPr="00B34910" w:rsidRDefault="00734E41" w:rsidP="00B34910">
      <w:pPr>
        <w:pStyle w:val="Stopka"/>
        <w:numPr>
          <w:ilvl w:val="0"/>
          <w:numId w:val="5"/>
        </w:numPr>
        <w:tabs>
          <w:tab w:val="clear" w:pos="4536"/>
          <w:tab w:val="center" w:pos="426"/>
        </w:tabs>
        <w:suppressAutoHyphens/>
        <w:spacing w:before="10" w:after="2" w:line="283" w:lineRule="auto"/>
        <w:ind w:left="426" w:hanging="426"/>
        <w:jc w:val="both"/>
        <w:rPr>
          <w:rFonts w:cstheme="minorHAnsi"/>
          <w:color w:val="000000" w:themeColor="text1"/>
          <w:kern w:val="32"/>
        </w:rPr>
      </w:pPr>
      <w:r>
        <w:rPr>
          <w:rFonts w:cstheme="minorHAnsi"/>
          <w:color w:val="000000"/>
        </w:rPr>
        <w:t xml:space="preserve">Zamawiający wymaga co najmniej 48 miesięcznej gwarancji (dotyczy każdej z Części). </w:t>
      </w:r>
    </w:p>
    <w:p w14:paraId="0C0FCA2F" w14:textId="6745ACF3" w:rsidR="009C66F8" w:rsidRDefault="009C66F8" w:rsidP="009C66F8">
      <w:pPr>
        <w:pStyle w:val="Stopka"/>
        <w:numPr>
          <w:ilvl w:val="0"/>
          <w:numId w:val="5"/>
        </w:numPr>
        <w:tabs>
          <w:tab w:val="clear" w:pos="4536"/>
          <w:tab w:val="center" w:pos="426"/>
        </w:tabs>
        <w:suppressAutoHyphens/>
        <w:spacing w:before="10" w:after="2" w:line="283" w:lineRule="auto"/>
        <w:ind w:left="426" w:hanging="426"/>
        <w:jc w:val="both"/>
        <w:rPr>
          <w:rFonts w:cstheme="minorHAnsi"/>
          <w:color w:val="000000" w:themeColor="text1"/>
          <w:kern w:val="32"/>
        </w:rPr>
      </w:pPr>
      <w:r>
        <w:rPr>
          <w:rFonts w:cstheme="minorHAnsi"/>
          <w:color w:val="000000" w:themeColor="text1"/>
          <w:kern w:val="32"/>
        </w:rPr>
        <w:t>Z zastrzeżeniem postanowień S</w:t>
      </w:r>
      <w:r w:rsidRPr="00F737E3">
        <w:rPr>
          <w:rFonts w:cstheme="minorHAnsi"/>
          <w:color w:val="000000" w:themeColor="text1"/>
          <w:kern w:val="32"/>
        </w:rPr>
        <w:t>WZ, materiały i urządzenia niezbędne do wykonania przedmiotu</w:t>
      </w:r>
      <w:r>
        <w:rPr>
          <w:rFonts w:cstheme="minorHAnsi"/>
          <w:color w:val="000000" w:themeColor="text1"/>
          <w:kern w:val="32"/>
        </w:rPr>
        <w:t xml:space="preserve"> </w:t>
      </w:r>
      <w:r w:rsidRPr="00F737E3">
        <w:rPr>
          <w:rFonts w:cstheme="minorHAnsi"/>
          <w:color w:val="000000" w:themeColor="text1"/>
          <w:kern w:val="32"/>
        </w:rPr>
        <w:t xml:space="preserve">zamówienia zabezpiecza w całości Wykonawca. </w:t>
      </w:r>
    </w:p>
    <w:p w14:paraId="37D6D79B" w14:textId="2E77C8B5" w:rsidR="009C66F8" w:rsidRPr="009C66F8" w:rsidRDefault="009C66F8" w:rsidP="009C66F8">
      <w:pPr>
        <w:pStyle w:val="Stopka"/>
        <w:numPr>
          <w:ilvl w:val="0"/>
          <w:numId w:val="5"/>
        </w:numPr>
        <w:tabs>
          <w:tab w:val="clear" w:pos="4536"/>
          <w:tab w:val="center" w:pos="426"/>
        </w:tabs>
        <w:suppressAutoHyphens/>
        <w:spacing w:before="10" w:after="2" w:line="283" w:lineRule="auto"/>
        <w:ind w:left="426" w:hanging="426"/>
        <w:jc w:val="both"/>
        <w:rPr>
          <w:rFonts w:cstheme="minorHAnsi"/>
          <w:color w:val="000000" w:themeColor="text1"/>
          <w:kern w:val="32"/>
        </w:rPr>
      </w:pPr>
      <w:r w:rsidRPr="009C66F8">
        <w:rPr>
          <w:rFonts w:cstheme="minorHAnsi"/>
          <w:color w:val="000000" w:themeColor="text1"/>
          <w:kern w:val="32"/>
        </w:rPr>
        <w:t>S</w:t>
      </w:r>
      <w:r w:rsidRPr="009C66F8">
        <w:rPr>
          <w:rFonts w:cstheme="minorHAnsi"/>
          <w:color w:val="000000"/>
          <w:kern w:val="32"/>
        </w:rPr>
        <w:t xml:space="preserve">zczegółowy opis przedmiotu zamówienia </w:t>
      </w:r>
      <w:r>
        <w:rPr>
          <w:rFonts w:cstheme="minorHAnsi"/>
          <w:color w:val="000000"/>
          <w:kern w:val="32"/>
        </w:rPr>
        <w:t>zaw</w:t>
      </w:r>
      <w:r w:rsidR="00B34910">
        <w:rPr>
          <w:rFonts w:cstheme="minorHAnsi"/>
          <w:color w:val="000000"/>
          <w:kern w:val="32"/>
        </w:rPr>
        <w:t>arty jest w</w:t>
      </w:r>
      <w:r>
        <w:rPr>
          <w:rFonts w:cstheme="minorHAnsi"/>
          <w:color w:val="000000"/>
          <w:kern w:val="32"/>
        </w:rPr>
        <w:t>:</w:t>
      </w:r>
    </w:p>
    <w:p w14:paraId="2C53BBB9" w14:textId="7CAB3207" w:rsidR="009C66F8" w:rsidRDefault="00B34910" w:rsidP="009C66F8">
      <w:pPr>
        <w:pStyle w:val="Stopka"/>
        <w:numPr>
          <w:ilvl w:val="0"/>
          <w:numId w:val="8"/>
        </w:numPr>
        <w:tabs>
          <w:tab w:val="clear" w:pos="4536"/>
          <w:tab w:val="center" w:pos="426"/>
        </w:tabs>
        <w:suppressAutoHyphens/>
        <w:spacing w:before="10" w:after="2" w:line="283" w:lineRule="auto"/>
        <w:jc w:val="both"/>
        <w:rPr>
          <w:rFonts w:cstheme="minorHAnsi"/>
          <w:color w:val="000000" w:themeColor="text1"/>
          <w:kern w:val="32"/>
        </w:rPr>
      </w:pPr>
      <w:r w:rsidRPr="009367F3">
        <w:rPr>
          <w:rFonts w:cstheme="minorHAnsi"/>
          <w:b/>
          <w:bCs/>
          <w:color w:val="000000" w:themeColor="text1"/>
          <w:kern w:val="32"/>
        </w:rPr>
        <w:t>Załączniku nr 1</w:t>
      </w:r>
      <w:r>
        <w:rPr>
          <w:rFonts w:cstheme="minorHAnsi"/>
          <w:color w:val="000000" w:themeColor="text1"/>
          <w:kern w:val="32"/>
        </w:rPr>
        <w:t xml:space="preserve"> do SWZ – </w:t>
      </w:r>
      <w:r w:rsidR="00142778">
        <w:rPr>
          <w:rFonts w:cstheme="minorHAnsi"/>
          <w:color w:val="000000" w:themeColor="text1"/>
          <w:kern w:val="32"/>
        </w:rPr>
        <w:t>Szczegółowy opis</w:t>
      </w:r>
      <w:r>
        <w:rPr>
          <w:rFonts w:cstheme="minorHAnsi"/>
          <w:color w:val="000000" w:themeColor="text1"/>
          <w:kern w:val="32"/>
        </w:rPr>
        <w:t xml:space="preserve"> przedmiotu zamówienia.</w:t>
      </w:r>
    </w:p>
    <w:p w14:paraId="5584C103" w14:textId="77777777" w:rsidR="00B33FA1" w:rsidRDefault="00B34910" w:rsidP="009C66F8">
      <w:pPr>
        <w:pStyle w:val="Stopka"/>
        <w:numPr>
          <w:ilvl w:val="0"/>
          <w:numId w:val="8"/>
        </w:numPr>
        <w:tabs>
          <w:tab w:val="clear" w:pos="4536"/>
          <w:tab w:val="center" w:pos="426"/>
        </w:tabs>
        <w:suppressAutoHyphens/>
        <w:spacing w:before="10" w:after="2" w:line="283" w:lineRule="auto"/>
        <w:jc w:val="both"/>
        <w:rPr>
          <w:rFonts w:cstheme="minorHAnsi"/>
          <w:color w:val="000000" w:themeColor="text1"/>
          <w:kern w:val="32"/>
        </w:rPr>
      </w:pPr>
      <w:r w:rsidRPr="009367F3">
        <w:rPr>
          <w:rFonts w:cstheme="minorHAnsi"/>
          <w:b/>
          <w:bCs/>
          <w:color w:val="000000" w:themeColor="text1"/>
          <w:kern w:val="32"/>
        </w:rPr>
        <w:t>Załączniku nr 3</w:t>
      </w:r>
      <w:r w:rsidR="00B33FA1">
        <w:rPr>
          <w:rFonts w:cstheme="minorHAnsi"/>
          <w:b/>
          <w:bCs/>
          <w:color w:val="000000" w:themeColor="text1"/>
          <w:kern w:val="32"/>
        </w:rPr>
        <w:t>a</w:t>
      </w:r>
      <w:r>
        <w:rPr>
          <w:rFonts w:cstheme="minorHAnsi"/>
          <w:color w:val="000000" w:themeColor="text1"/>
          <w:kern w:val="32"/>
        </w:rPr>
        <w:t xml:space="preserve"> do SWZ – Wzór umowy</w:t>
      </w:r>
      <w:r w:rsidR="00B33FA1">
        <w:rPr>
          <w:rFonts w:cstheme="minorHAnsi"/>
          <w:color w:val="000000" w:themeColor="text1"/>
          <w:kern w:val="32"/>
        </w:rPr>
        <w:t xml:space="preserve"> dla Części 1</w:t>
      </w:r>
      <w:r>
        <w:rPr>
          <w:rFonts w:cstheme="minorHAnsi"/>
          <w:color w:val="000000" w:themeColor="text1"/>
          <w:kern w:val="32"/>
        </w:rPr>
        <w:t>.</w:t>
      </w:r>
    </w:p>
    <w:p w14:paraId="2C7E3970" w14:textId="1121CB37" w:rsidR="00B33FA1" w:rsidRPr="00B33FA1" w:rsidRDefault="00B33FA1" w:rsidP="00B33FA1">
      <w:pPr>
        <w:pStyle w:val="Stopka"/>
        <w:numPr>
          <w:ilvl w:val="0"/>
          <w:numId w:val="8"/>
        </w:numPr>
        <w:tabs>
          <w:tab w:val="clear" w:pos="4536"/>
          <w:tab w:val="center" w:pos="426"/>
        </w:tabs>
        <w:suppressAutoHyphens/>
        <w:spacing w:before="10" w:after="2" w:line="283" w:lineRule="auto"/>
        <w:jc w:val="both"/>
        <w:rPr>
          <w:rFonts w:cstheme="minorHAnsi"/>
          <w:color w:val="000000" w:themeColor="text1"/>
          <w:kern w:val="32"/>
        </w:rPr>
      </w:pPr>
      <w:r>
        <w:rPr>
          <w:rFonts w:cstheme="minorHAnsi"/>
          <w:b/>
          <w:bCs/>
          <w:color w:val="000000" w:themeColor="text1"/>
          <w:kern w:val="32"/>
        </w:rPr>
        <w:t xml:space="preserve">Załączniku nr 3b </w:t>
      </w:r>
      <w:r w:rsidRPr="00B33FA1">
        <w:rPr>
          <w:rFonts w:cstheme="minorHAnsi"/>
          <w:color w:val="000000" w:themeColor="text1"/>
          <w:kern w:val="32"/>
        </w:rPr>
        <w:t>do SWZ – Wzór umowy dla Części 2.</w:t>
      </w:r>
    </w:p>
    <w:p w14:paraId="35A6A99A" w14:textId="21A58407" w:rsidR="00B34910" w:rsidRPr="00B33FA1" w:rsidRDefault="00B33FA1" w:rsidP="00B33FA1">
      <w:pPr>
        <w:pStyle w:val="Stopka"/>
        <w:numPr>
          <w:ilvl w:val="0"/>
          <w:numId w:val="8"/>
        </w:numPr>
        <w:tabs>
          <w:tab w:val="clear" w:pos="4536"/>
          <w:tab w:val="center" w:pos="426"/>
        </w:tabs>
        <w:suppressAutoHyphens/>
        <w:spacing w:before="10" w:after="2" w:line="283" w:lineRule="auto"/>
        <w:jc w:val="both"/>
        <w:rPr>
          <w:rFonts w:cstheme="minorHAnsi"/>
          <w:color w:val="000000" w:themeColor="text1"/>
          <w:kern w:val="32"/>
        </w:rPr>
      </w:pPr>
      <w:r>
        <w:rPr>
          <w:rFonts w:cstheme="minorHAnsi"/>
          <w:b/>
          <w:bCs/>
          <w:color w:val="000000" w:themeColor="text1"/>
          <w:kern w:val="32"/>
        </w:rPr>
        <w:t xml:space="preserve">Załączniku nr </w:t>
      </w:r>
      <w:r w:rsidR="00B34910" w:rsidRPr="00B33FA1">
        <w:rPr>
          <w:rFonts w:cstheme="minorHAnsi"/>
          <w:color w:val="000000" w:themeColor="text1"/>
          <w:kern w:val="32"/>
        </w:rPr>
        <w:t xml:space="preserve"> </w:t>
      </w:r>
      <w:r w:rsidRPr="00B33FA1">
        <w:rPr>
          <w:rFonts w:cstheme="minorHAnsi"/>
          <w:b/>
          <w:bCs/>
          <w:color w:val="000000" w:themeColor="text1"/>
          <w:kern w:val="32"/>
        </w:rPr>
        <w:t>3c</w:t>
      </w:r>
      <w:r>
        <w:rPr>
          <w:rFonts w:cstheme="minorHAnsi"/>
          <w:color w:val="000000" w:themeColor="text1"/>
          <w:kern w:val="32"/>
        </w:rPr>
        <w:t xml:space="preserve"> do SWZ – Wzór umowy dla Części 3.</w:t>
      </w:r>
    </w:p>
    <w:p w14:paraId="7F511862" w14:textId="3E1B7F33" w:rsidR="009C66F8" w:rsidRPr="00B34910" w:rsidRDefault="009C66F8" w:rsidP="00B34910">
      <w:pPr>
        <w:pStyle w:val="Stopka"/>
        <w:numPr>
          <w:ilvl w:val="0"/>
          <w:numId w:val="5"/>
        </w:numPr>
        <w:tabs>
          <w:tab w:val="clear" w:pos="4536"/>
          <w:tab w:val="center" w:pos="426"/>
        </w:tabs>
        <w:suppressAutoHyphens/>
        <w:spacing w:before="10" w:after="2" w:line="283" w:lineRule="auto"/>
        <w:ind w:left="426" w:hanging="426"/>
        <w:jc w:val="both"/>
        <w:rPr>
          <w:rFonts w:cstheme="minorHAnsi"/>
          <w:color w:val="000000" w:themeColor="text1"/>
          <w:kern w:val="32"/>
        </w:rPr>
      </w:pPr>
      <w:r w:rsidRPr="00B34910">
        <w:rPr>
          <w:rFonts w:cstheme="minorHAnsi"/>
          <w:color w:val="000000"/>
          <w:kern w:val="32"/>
        </w:rPr>
        <w:t>Opis przedmiotu zamówienia według Wspólnego Słownika Zamówień (CPV)</w:t>
      </w:r>
    </w:p>
    <w:p w14:paraId="1C3AAF0F" w14:textId="2DB5B42A" w:rsidR="00D51A79" w:rsidRDefault="00D51A79" w:rsidP="00D51A79">
      <w:pPr>
        <w:pStyle w:val="Stopka"/>
        <w:tabs>
          <w:tab w:val="clear" w:pos="4536"/>
          <w:tab w:val="center" w:pos="567"/>
        </w:tabs>
        <w:suppressAutoHyphens/>
        <w:spacing w:before="10" w:after="2" w:line="283" w:lineRule="auto"/>
        <w:jc w:val="both"/>
      </w:pPr>
      <w:r>
        <w:tab/>
        <w:t xml:space="preserve">         32342410-9 sprzęt dźwiękowy, </w:t>
      </w:r>
    </w:p>
    <w:p w14:paraId="76103BF3" w14:textId="44C93BB8" w:rsidR="00D51A79" w:rsidRDefault="00D51A79" w:rsidP="00D51A79">
      <w:pPr>
        <w:pStyle w:val="Stopka"/>
        <w:tabs>
          <w:tab w:val="clear" w:pos="4536"/>
          <w:tab w:val="center" w:pos="426"/>
        </w:tabs>
        <w:suppressAutoHyphens/>
        <w:spacing w:before="10" w:after="2" w:line="283" w:lineRule="auto"/>
        <w:ind w:left="426"/>
        <w:jc w:val="both"/>
      </w:pPr>
      <w:r>
        <w:t xml:space="preserve">32353000-2 nagrania dźwiękowe, </w:t>
      </w:r>
    </w:p>
    <w:p w14:paraId="2CC7BC15" w14:textId="77777777" w:rsidR="00D51A79" w:rsidRDefault="00D51A79" w:rsidP="00D51A79">
      <w:pPr>
        <w:pStyle w:val="Stopka"/>
        <w:tabs>
          <w:tab w:val="clear" w:pos="4536"/>
          <w:tab w:val="center" w:pos="426"/>
        </w:tabs>
        <w:suppressAutoHyphens/>
        <w:spacing w:before="10" w:after="2" w:line="283" w:lineRule="auto"/>
        <w:ind w:left="426"/>
        <w:jc w:val="both"/>
      </w:pPr>
      <w:r>
        <w:t xml:space="preserve">79530000-8 usługi w zakresie tłumaczeń pisemnych </w:t>
      </w:r>
    </w:p>
    <w:p w14:paraId="32756B9F" w14:textId="77777777" w:rsidR="00D51A79" w:rsidRDefault="00D51A79" w:rsidP="00D51A79">
      <w:pPr>
        <w:pStyle w:val="Stopka"/>
        <w:tabs>
          <w:tab w:val="clear" w:pos="4536"/>
          <w:tab w:val="center" w:pos="426"/>
        </w:tabs>
        <w:suppressAutoHyphens/>
        <w:spacing w:before="10" w:after="2" w:line="283" w:lineRule="auto"/>
        <w:ind w:left="426"/>
        <w:jc w:val="both"/>
      </w:pPr>
      <w:r>
        <w:t xml:space="preserve">32230000-4 Radiowa aparatura nadawcza z aparaturą odbiorczą </w:t>
      </w:r>
    </w:p>
    <w:p w14:paraId="3E6F888F" w14:textId="6C172270" w:rsidR="00D51A79" w:rsidRDefault="00D51A79" w:rsidP="00D51A79">
      <w:pPr>
        <w:pStyle w:val="Stopka"/>
        <w:tabs>
          <w:tab w:val="clear" w:pos="4536"/>
          <w:tab w:val="center" w:pos="426"/>
        </w:tabs>
        <w:suppressAutoHyphens/>
        <w:spacing w:before="10" w:after="2" w:line="283" w:lineRule="auto"/>
        <w:ind w:left="426"/>
        <w:jc w:val="both"/>
      </w:pPr>
      <w:r>
        <w:t>72212000-4 Usługi programowania oprogramowania aplikacyjnego</w:t>
      </w:r>
    </w:p>
    <w:p w14:paraId="4E911D7F" w14:textId="427360AD" w:rsidR="00AD0B78" w:rsidRDefault="00AD0B78" w:rsidP="00D51A79">
      <w:pPr>
        <w:pStyle w:val="Stopka"/>
        <w:tabs>
          <w:tab w:val="clear" w:pos="4536"/>
          <w:tab w:val="center" w:pos="426"/>
        </w:tabs>
        <w:suppressAutoHyphens/>
        <w:spacing w:before="10" w:after="2" w:line="283" w:lineRule="auto"/>
        <w:ind w:left="426"/>
        <w:jc w:val="both"/>
      </w:pPr>
      <w:r>
        <w:t>32321200-1 Urządzenia audiowizualne</w:t>
      </w:r>
    </w:p>
    <w:p w14:paraId="5F50A869" w14:textId="0F632E28" w:rsidR="00AD0B78" w:rsidRDefault="00AD0B78" w:rsidP="00D51A79">
      <w:pPr>
        <w:pStyle w:val="Stopka"/>
        <w:tabs>
          <w:tab w:val="clear" w:pos="4536"/>
          <w:tab w:val="center" w:pos="426"/>
        </w:tabs>
        <w:suppressAutoHyphens/>
        <w:spacing w:before="10" w:after="2" w:line="283" w:lineRule="auto"/>
        <w:ind w:left="426"/>
        <w:jc w:val="both"/>
      </w:pPr>
      <w:r>
        <w:t>32321300-2 Materiały audiowizualne</w:t>
      </w:r>
    </w:p>
    <w:p w14:paraId="6AEE7797" w14:textId="033BAE49" w:rsidR="00AD0B78" w:rsidRDefault="00AD0B78" w:rsidP="00D51A79">
      <w:pPr>
        <w:pStyle w:val="Stopka"/>
        <w:tabs>
          <w:tab w:val="clear" w:pos="4536"/>
          <w:tab w:val="center" w:pos="426"/>
        </w:tabs>
        <w:suppressAutoHyphens/>
        <w:spacing w:before="10" w:after="2" w:line="283" w:lineRule="auto"/>
        <w:ind w:left="426"/>
        <w:jc w:val="both"/>
      </w:pPr>
      <w:r>
        <w:t>31523200-0 Trwałe znaki informacyjne</w:t>
      </w:r>
    </w:p>
    <w:p w14:paraId="2399D2FE" w14:textId="4C5CAA02" w:rsidR="00AD0B78" w:rsidRDefault="00AD0B78" w:rsidP="00D51A79">
      <w:pPr>
        <w:pStyle w:val="Stopka"/>
        <w:tabs>
          <w:tab w:val="clear" w:pos="4536"/>
          <w:tab w:val="center" w:pos="426"/>
        </w:tabs>
        <w:suppressAutoHyphens/>
        <w:spacing w:before="10" w:after="2" w:line="283" w:lineRule="auto"/>
        <w:ind w:left="426"/>
        <w:jc w:val="both"/>
        <w:rPr>
          <w:rFonts w:cstheme="minorHAnsi"/>
          <w:color w:val="000000" w:themeColor="text1"/>
          <w:kern w:val="32"/>
        </w:rPr>
      </w:pPr>
      <w:r>
        <w:t>39133000-3 Zestawy wystawowe</w:t>
      </w:r>
    </w:p>
    <w:p w14:paraId="603E8809" w14:textId="59F59975" w:rsidR="00B34910" w:rsidRDefault="00B34910" w:rsidP="00B34910">
      <w:pPr>
        <w:pStyle w:val="Stopka"/>
        <w:tabs>
          <w:tab w:val="clear" w:pos="4536"/>
          <w:tab w:val="center" w:pos="426"/>
        </w:tabs>
        <w:suppressAutoHyphens/>
        <w:spacing w:before="10" w:after="2" w:line="283" w:lineRule="auto"/>
        <w:jc w:val="both"/>
        <w:rPr>
          <w:rFonts w:cstheme="minorHAnsi"/>
          <w:color w:val="000000" w:themeColor="text1"/>
          <w:kern w:val="32"/>
        </w:rPr>
      </w:pPr>
    </w:p>
    <w:p w14:paraId="1705E844" w14:textId="77777777" w:rsidR="00B34910" w:rsidRPr="00F737E3" w:rsidRDefault="00B34910" w:rsidP="00B34910">
      <w:pPr>
        <w:spacing w:before="10" w:afterLines="10" w:after="24"/>
        <w:jc w:val="both"/>
        <w:rPr>
          <w:rFonts w:cstheme="minorHAnsi"/>
          <w:b/>
        </w:rPr>
      </w:pPr>
      <w:r w:rsidRPr="00F737E3">
        <w:rPr>
          <w:rFonts w:cstheme="minorHAnsi"/>
          <w:b/>
        </w:rPr>
        <w:t xml:space="preserve">ROZDZIAŁ III – TERMIN WYKONANIA ZAMÓWIENIA </w:t>
      </w:r>
    </w:p>
    <w:p w14:paraId="3E0D15B0" w14:textId="4EF6CE0B" w:rsidR="00B34910" w:rsidRDefault="00B34910" w:rsidP="00B34910">
      <w:pPr>
        <w:pStyle w:val="Stopka"/>
        <w:tabs>
          <w:tab w:val="clear" w:pos="4536"/>
          <w:tab w:val="center" w:pos="426"/>
        </w:tabs>
        <w:suppressAutoHyphens/>
        <w:spacing w:before="10" w:after="2" w:line="283" w:lineRule="auto"/>
        <w:jc w:val="both"/>
        <w:rPr>
          <w:rFonts w:cstheme="minorHAnsi"/>
          <w:color w:val="000000" w:themeColor="text1"/>
          <w:kern w:val="32"/>
        </w:rPr>
      </w:pPr>
      <w:r>
        <w:rPr>
          <w:rFonts w:cstheme="minorHAnsi"/>
          <w:color w:val="000000" w:themeColor="text1"/>
          <w:kern w:val="32"/>
        </w:rPr>
        <w:t xml:space="preserve">Część 1 – do 16.12.2022 r. </w:t>
      </w:r>
    </w:p>
    <w:p w14:paraId="41513581" w14:textId="66F4D7AA" w:rsidR="00B34910" w:rsidRDefault="00B34910" w:rsidP="00B34910">
      <w:pPr>
        <w:pStyle w:val="Stopka"/>
        <w:tabs>
          <w:tab w:val="clear" w:pos="4536"/>
          <w:tab w:val="center" w:pos="426"/>
        </w:tabs>
        <w:suppressAutoHyphens/>
        <w:spacing w:before="10" w:after="2" w:line="283" w:lineRule="auto"/>
        <w:jc w:val="both"/>
        <w:rPr>
          <w:rFonts w:cstheme="minorHAnsi"/>
          <w:color w:val="000000" w:themeColor="text1"/>
          <w:kern w:val="32"/>
        </w:rPr>
      </w:pPr>
      <w:r>
        <w:rPr>
          <w:rFonts w:cstheme="minorHAnsi"/>
          <w:color w:val="000000" w:themeColor="text1"/>
          <w:kern w:val="32"/>
        </w:rPr>
        <w:t>Część 2 – do 30.11.2022 r.</w:t>
      </w:r>
    </w:p>
    <w:p w14:paraId="794CAD94" w14:textId="33F2BF14" w:rsidR="00B34910" w:rsidRDefault="00B34910" w:rsidP="00B34910">
      <w:pPr>
        <w:pStyle w:val="Stopka"/>
        <w:tabs>
          <w:tab w:val="clear" w:pos="4536"/>
          <w:tab w:val="center" w:pos="426"/>
        </w:tabs>
        <w:suppressAutoHyphens/>
        <w:spacing w:before="10" w:after="2" w:line="283" w:lineRule="auto"/>
        <w:jc w:val="both"/>
        <w:rPr>
          <w:rFonts w:cstheme="minorHAnsi"/>
          <w:color w:val="000000" w:themeColor="text1"/>
          <w:kern w:val="32"/>
        </w:rPr>
      </w:pPr>
      <w:r>
        <w:rPr>
          <w:rFonts w:cstheme="minorHAnsi"/>
          <w:color w:val="000000" w:themeColor="text1"/>
          <w:kern w:val="32"/>
        </w:rPr>
        <w:t>Część 3 – do 30.11.2022 r.</w:t>
      </w:r>
    </w:p>
    <w:p w14:paraId="029921F5" w14:textId="47B8769D" w:rsidR="00B34910" w:rsidRDefault="00B34910" w:rsidP="00B34910">
      <w:pPr>
        <w:pStyle w:val="Stopka"/>
        <w:tabs>
          <w:tab w:val="clear" w:pos="4536"/>
          <w:tab w:val="center" w:pos="426"/>
        </w:tabs>
        <w:suppressAutoHyphens/>
        <w:spacing w:before="10" w:after="2" w:line="283" w:lineRule="auto"/>
        <w:jc w:val="both"/>
        <w:rPr>
          <w:rFonts w:cstheme="minorHAnsi"/>
          <w:color w:val="000000" w:themeColor="text1"/>
          <w:kern w:val="32"/>
        </w:rPr>
      </w:pPr>
    </w:p>
    <w:p w14:paraId="6958405D" w14:textId="77777777" w:rsidR="00B34910" w:rsidRPr="00155B26" w:rsidRDefault="00B34910" w:rsidP="00B34910">
      <w:pPr>
        <w:spacing w:before="10" w:after="2" w:line="283" w:lineRule="auto"/>
        <w:jc w:val="both"/>
        <w:rPr>
          <w:rFonts w:cstheme="minorHAnsi"/>
          <w:b/>
        </w:rPr>
      </w:pPr>
      <w:r w:rsidRPr="00155B26">
        <w:rPr>
          <w:rFonts w:cstheme="minorHAnsi"/>
          <w:b/>
        </w:rPr>
        <w:t>ROZDZIAŁ IV – PROJEKTOWANE POSTANOWIENIA UMOWY</w:t>
      </w:r>
    </w:p>
    <w:p w14:paraId="79AA1A41" w14:textId="75BE68F7" w:rsidR="00B34910" w:rsidRPr="00155B26" w:rsidRDefault="00B34910" w:rsidP="00B34910">
      <w:pPr>
        <w:spacing w:before="10" w:after="2" w:line="283" w:lineRule="auto"/>
        <w:jc w:val="both"/>
        <w:rPr>
          <w:rFonts w:cstheme="minorHAnsi"/>
        </w:rPr>
      </w:pPr>
      <w:r w:rsidRPr="00155B26">
        <w:rPr>
          <w:rFonts w:cstheme="minorHAnsi"/>
        </w:rPr>
        <w:t xml:space="preserve">Wzór umowy </w:t>
      </w:r>
      <w:r w:rsidR="00204317">
        <w:rPr>
          <w:rFonts w:cstheme="minorHAnsi"/>
        </w:rPr>
        <w:t xml:space="preserve">dla poszczególnych Części </w:t>
      </w:r>
      <w:r w:rsidRPr="00155B26">
        <w:rPr>
          <w:rFonts w:cstheme="minorHAnsi"/>
        </w:rPr>
        <w:t xml:space="preserve">stanowi </w:t>
      </w:r>
      <w:r w:rsidRPr="00155B26">
        <w:rPr>
          <w:rFonts w:cstheme="minorHAnsi"/>
          <w:b/>
        </w:rPr>
        <w:t>Załącznik nr 3</w:t>
      </w:r>
      <w:r w:rsidR="00204317">
        <w:rPr>
          <w:rFonts w:cstheme="minorHAnsi"/>
          <w:b/>
        </w:rPr>
        <w:t>a, nr 3b oraz nr 3c</w:t>
      </w:r>
      <w:r w:rsidRPr="00155B26">
        <w:rPr>
          <w:rFonts w:cstheme="minorHAnsi"/>
          <w:b/>
        </w:rPr>
        <w:t xml:space="preserve"> </w:t>
      </w:r>
      <w:r w:rsidRPr="00484EE0">
        <w:rPr>
          <w:rFonts w:cstheme="minorHAnsi"/>
        </w:rPr>
        <w:t>do SWZ</w:t>
      </w:r>
      <w:r w:rsidRPr="00155B26">
        <w:rPr>
          <w:rFonts w:cstheme="minorHAnsi"/>
          <w:b/>
        </w:rPr>
        <w:t>.</w:t>
      </w:r>
      <w:r w:rsidRPr="00155B26">
        <w:rPr>
          <w:rFonts w:cstheme="minorHAnsi"/>
        </w:rPr>
        <w:t xml:space="preserve"> </w:t>
      </w:r>
    </w:p>
    <w:p w14:paraId="0AAB513D" w14:textId="63E8B88D" w:rsidR="00B34910" w:rsidRDefault="00B34910" w:rsidP="00B34910">
      <w:pPr>
        <w:pStyle w:val="Stopka"/>
        <w:tabs>
          <w:tab w:val="clear" w:pos="4536"/>
          <w:tab w:val="center" w:pos="426"/>
        </w:tabs>
        <w:suppressAutoHyphens/>
        <w:spacing w:before="10" w:after="2" w:line="283" w:lineRule="auto"/>
        <w:jc w:val="both"/>
        <w:rPr>
          <w:rFonts w:cstheme="minorHAnsi"/>
          <w:color w:val="000000" w:themeColor="text1"/>
          <w:kern w:val="32"/>
        </w:rPr>
      </w:pPr>
    </w:p>
    <w:p w14:paraId="03F0620E" w14:textId="77777777" w:rsidR="00DE71EE" w:rsidRDefault="00DE71EE" w:rsidP="009367F3">
      <w:pPr>
        <w:spacing w:before="10" w:after="2" w:line="283" w:lineRule="auto"/>
        <w:jc w:val="both"/>
        <w:rPr>
          <w:rFonts w:cstheme="minorHAnsi"/>
          <w:b/>
          <w:color w:val="000000" w:themeColor="text1"/>
        </w:rPr>
      </w:pPr>
    </w:p>
    <w:p w14:paraId="1019665C" w14:textId="1FD9DC97" w:rsidR="009367F3" w:rsidRDefault="009367F3" w:rsidP="009367F3">
      <w:pPr>
        <w:spacing w:before="10" w:after="2" w:line="283" w:lineRule="auto"/>
        <w:jc w:val="both"/>
        <w:rPr>
          <w:rFonts w:cstheme="minorHAnsi"/>
          <w:b/>
          <w:color w:val="000000" w:themeColor="text1"/>
        </w:rPr>
      </w:pPr>
      <w:r w:rsidRPr="00155B26">
        <w:rPr>
          <w:rFonts w:cstheme="minorHAnsi"/>
          <w:b/>
          <w:color w:val="000000" w:themeColor="text1"/>
        </w:rPr>
        <w:lastRenderedPageBreak/>
        <w:t>ROZDZIAŁ V – INFORMACJE O ŚRODKACH KOMUNIKACJI ELEKTRONICZNEJ, PRZY UŻYCIU KTÓRYCH ZAMAWIAJĄCY BĘDZIE KOMUNIKOWAŁ SIĘ Z WYKONAWCAMI, ORAZ INFORMACJE O WYMAGANIACH TECHNICZNYCH I ORGANIZACYJNYCH SPORZĄDZANIA, WYSYŁANIA I ODBIERANIA KORESPONDENCJI ELEKTRONICZNEJ</w:t>
      </w:r>
    </w:p>
    <w:p w14:paraId="141017EC" w14:textId="77777777" w:rsidR="001571DA" w:rsidRDefault="001571DA" w:rsidP="009367F3">
      <w:pPr>
        <w:spacing w:before="10" w:after="2" w:line="283" w:lineRule="auto"/>
        <w:jc w:val="both"/>
        <w:rPr>
          <w:rFonts w:cstheme="minorHAnsi"/>
          <w:b/>
          <w:color w:val="000000" w:themeColor="text1"/>
        </w:rPr>
      </w:pPr>
    </w:p>
    <w:p w14:paraId="1044CE13" w14:textId="6835E8EC" w:rsidR="00204317" w:rsidRPr="00204317" w:rsidRDefault="00204317" w:rsidP="00204317">
      <w:pPr>
        <w:pStyle w:val="Akapitzlist"/>
        <w:numPr>
          <w:ilvl w:val="0"/>
          <w:numId w:val="31"/>
        </w:numPr>
        <w:spacing w:before="10" w:after="2" w:line="283" w:lineRule="auto"/>
        <w:ind w:left="426" w:hanging="426"/>
        <w:jc w:val="both"/>
        <w:rPr>
          <w:rFonts w:asciiTheme="minorHAnsi" w:hAnsiTheme="minorHAnsi" w:cstheme="minorHAnsi"/>
          <w:b/>
          <w:color w:val="000000" w:themeColor="text1"/>
          <w:sz w:val="22"/>
          <w:szCs w:val="22"/>
        </w:rPr>
      </w:pPr>
      <w:r w:rsidRPr="00204317">
        <w:rPr>
          <w:rFonts w:asciiTheme="minorHAnsi" w:hAnsiTheme="minorHAnsi" w:cstheme="minorHAnsi"/>
          <w:b/>
          <w:color w:val="000000" w:themeColor="text1"/>
          <w:sz w:val="22"/>
          <w:szCs w:val="22"/>
        </w:rPr>
        <w:t>Informacje ogólne</w:t>
      </w:r>
    </w:p>
    <w:p w14:paraId="6D718F0E" w14:textId="77777777" w:rsidR="002F6B8C" w:rsidRPr="002F6B8C" w:rsidRDefault="009367F3" w:rsidP="009367F3">
      <w:pPr>
        <w:pStyle w:val="Akapitzlist"/>
        <w:numPr>
          <w:ilvl w:val="0"/>
          <w:numId w:val="9"/>
        </w:numPr>
        <w:spacing w:before="10" w:after="2" w:line="283" w:lineRule="auto"/>
        <w:ind w:left="426" w:hanging="426"/>
        <w:jc w:val="both"/>
        <w:rPr>
          <w:rFonts w:asciiTheme="minorHAnsi" w:hAnsiTheme="minorHAnsi" w:cstheme="minorHAnsi"/>
          <w:b/>
          <w:color w:val="000000" w:themeColor="text1"/>
          <w:sz w:val="22"/>
          <w:szCs w:val="22"/>
          <w:u w:val="single"/>
        </w:rPr>
      </w:pPr>
      <w:r w:rsidRPr="002F6B8C">
        <w:rPr>
          <w:rFonts w:asciiTheme="minorHAnsi" w:eastAsiaTheme="minorHAnsi" w:hAnsiTheme="minorHAnsi" w:cstheme="minorHAnsi"/>
          <w:color w:val="000000" w:themeColor="text1"/>
          <w:sz w:val="22"/>
          <w:szCs w:val="22"/>
          <w:lang w:eastAsia="en-US"/>
        </w:rPr>
        <w:t xml:space="preserve">W postępowaniu o udzielenie zamówienia komunikacja między Zamawiającym, a Wykonawcami odbywa się przy użyciu </w:t>
      </w:r>
      <w:proofErr w:type="spellStart"/>
      <w:r w:rsidRPr="002F6B8C">
        <w:rPr>
          <w:rFonts w:asciiTheme="minorHAnsi" w:eastAsiaTheme="minorHAnsi" w:hAnsiTheme="minorHAnsi" w:cstheme="minorHAnsi"/>
          <w:color w:val="000000" w:themeColor="text1"/>
          <w:sz w:val="22"/>
          <w:szCs w:val="22"/>
          <w:lang w:eastAsia="en-US"/>
        </w:rPr>
        <w:t>miniPortalu</w:t>
      </w:r>
      <w:proofErr w:type="spellEnd"/>
      <w:r w:rsidRPr="002F6B8C">
        <w:rPr>
          <w:rFonts w:asciiTheme="minorHAnsi" w:eastAsiaTheme="minorHAnsi" w:hAnsiTheme="minorHAnsi" w:cstheme="minorHAnsi"/>
          <w:color w:val="000000" w:themeColor="text1"/>
          <w:sz w:val="22"/>
          <w:szCs w:val="22"/>
          <w:lang w:eastAsia="en-US"/>
        </w:rPr>
        <w:t xml:space="preserve"> https://miniPortal.uzp.gov.pl/, </w:t>
      </w:r>
      <w:proofErr w:type="spellStart"/>
      <w:r w:rsidRPr="002F6B8C">
        <w:rPr>
          <w:rFonts w:asciiTheme="minorHAnsi" w:eastAsiaTheme="minorHAnsi" w:hAnsiTheme="minorHAnsi" w:cstheme="minorHAnsi"/>
          <w:color w:val="000000" w:themeColor="text1"/>
          <w:sz w:val="22"/>
          <w:szCs w:val="22"/>
          <w:lang w:eastAsia="en-US"/>
        </w:rPr>
        <w:t>ePUAP</w:t>
      </w:r>
      <w:proofErr w:type="spellEnd"/>
      <w:r w:rsidRPr="002F6B8C">
        <w:rPr>
          <w:rFonts w:asciiTheme="minorHAnsi" w:eastAsiaTheme="minorHAnsi" w:hAnsiTheme="minorHAnsi" w:cstheme="minorHAnsi"/>
          <w:color w:val="000000" w:themeColor="text1"/>
          <w:sz w:val="22"/>
          <w:szCs w:val="22"/>
          <w:lang w:eastAsia="en-US"/>
        </w:rPr>
        <w:t xml:space="preserve"> </w:t>
      </w:r>
      <w:r w:rsidR="002F6B8C" w:rsidRPr="002F6B8C">
        <w:rPr>
          <w:rFonts w:asciiTheme="minorHAnsi" w:hAnsiTheme="minorHAnsi" w:cstheme="minorHAnsi"/>
          <w:sz w:val="22"/>
          <w:szCs w:val="22"/>
        </w:rPr>
        <w:t xml:space="preserve">dostępnego pod adresem: </w:t>
      </w:r>
      <w:hyperlink r:id="rId19" w:history="1">
        <w:r w:rsidR="002F6B8C" w:rsidRPr="002F6B8C">
          <w:rPr>
            <w:rStyle w:val="Hipercze"/>
            <w:rFonts w:asciiTheme="minorHAnsi" w:hAnsiTheme="minorHAnsi" w:cstheme="minorHAnsi"/>
            <w:sz w:val="22"/>
            <w:szCs w:val="22"/>
          </w:rPr>
          <w:t>https://epuap.gov.pl/wps/portal</w:t>
        </w:r>
      </w:hyperlink>
      <w:r w:rsidR="002F6B8C" w:rsidRPr="002F6B8C">
        <w:rPr>
          <w:rFonts w:asciiTheme="minorHAnsi" w:hAnsiTheme="minorHAnsi" w:cstheme="minorHAnsi"/>
          <w:sz w:val="22"/>
          <w:szCs w:val="22"/>
        </w:rPr>
        <w:t xml:space="preserve"> </w:t>
      </w:r>
    </w:p>
    <w:p w14:paraId="5672AC62" w14:textId="75B2F518" w:rsidR="009367F3" w:rsidRPr="002F6B8C" w:rsidRDefault="009367F3" w:rsidP="002F6B8C">
      <w:pPr>
        <w:pStyle w:val="Akapitzlist"/>
        <w:spacing w:before="10" w:after="2" w:line="283" w:lineRule="auto"/>
        <w:ind w:left="426"/>
        <w:jc w:val="both"/>
        <w:rPr>
          <w:rStyle w:val="Hipercze"/>
          <w:rFonts w:asciiTheme="minorHAnsi" w:hAnsiTheme="minorHAnsi" w:cstheme="minorHAnsi"/>
          <w:b/>
          <w:color w:val="000000" w:themeColor="text1"/>
          <w:sz w:val="22"/>
          <w:szCs w:val="22"/>
        </w:rPr>
      </w:pPr>
      <w:r w:rsidRPr="002F6B8C">
        <w:rPr>
          <w:rFonts w:asciiTheme="minorHAnsi" w:hAnsiTheme="minorHAnsi" w:cstheme="minorHAnsi"/>
          <w:sz w:val="22"/>
          <w:szCs w:val="22"/>
        </w:rPr>
        <w:t xml:space="preserve">Zamawiający może również komunikować się z Wykonawcami za pomocą poczty elektronicznej </w:t>
      </w:r>
      <w:hyperlink r:id="rId20" w:history="1">
        <w:r w:rsidRPr="002F6B8C">
          <w:rPr>
            <w:rStyle w:val="Hipercze"/>
            <w:rFonts w:asciiTheme="minorHAnsi" w:hAnsiTheme="minorHAnsi" w:cstheme="minorHAnsi"/>
            <w:sz w:val="22"/>
            <w:szCs w:val="22"/>
            <w:lang w:val="en-US"/>
          </w:rPr>
          <w:t>administracja@muzeum.krosno.pl</w:t>
        </w:r>
      </w:hyperlink>
    </w:p>
    <w:p w14:paraId="58A07674" w14:textId="77777777" w:rsidR="00296044" w:rsidRPr="009367F3" w:rsidRDefault="00296044" w:rsidP="00296044">
      <w:pPr>
        <w:pStyle w:val="Akapitzlist"/>
        <w:numPr>
          <w:ilvl w:val="0"/>
          <w:numId w:val="9"/>
        </w:numPr>
        <w:spacing w:before="10" w:after="2" w:line="283" w:lineRule="auto"/>
        <w:ind w:left="426" w:hanging="426"/>
        <w:jc w:val="both"/>
        <w:rPr>
          <w:rStyle w:val="Hipercze"/>
          <w:rFonts w:asciiTheme="minorHAnsi" w:hAnsiTheme="minorHAnsi" w:cstheme="minorHAnsi"/>
          <w:b/>
          <w:color w:val="000000" w:themeColor="text1"/>
          <w:sz w:val="22"/>
          <w:szCs w:val="22"/>
        </w:rPr>
      </w:pPr>
      <w:r w:rsidRPr="009367F3">
        <w:rPr>
          <w:rFonts w:asciiTheme="minorHAnsi" w:eastAsiaTheme="minorHAnsi" w:hAnsiTheme="minorHAnsi" w:cstheme="minorHAnsi"/>
          <w:sz w:val="22"/>
          <w:szCs w:val="22"/>
          <w:lang w:eastAsia="en-US"/>
        </w:rPr>
        <w:t xml:space="preserve">Osobą uprawnioną do porozumiewania się z wykonawcami </w:t>
      </w:r>
      <w:r w:rsidRPr="009367F3">
        <w:rPr>
          <w:rFonts w:asciiTheme="minorHAnsi" w:hAnsiTheme="minorHAnsi" w:cstheme="minorHAnsi"/>
          <w:color w:val="000000"/>
          <w:sz w:val="22"/>
          <w:szCs w:val="22"/>
        </w:rPr>
        <w:t xml:space="preserve">jest </w:t>
      </w:r>
      <w:r w:rsidRPr="009367F3">
        <w:rPr>
          <w:rFonts w:asciiTheme="minorHAnsi" w:hAnsiTheme="minorHAnsi" w:cstheme="minorHAnsi"/>
          <w:sz w:val="22"/>
          <w:szCs w:val="22"/>
        </w:rPr>
        <w:t xml:space="preserve">Pani Małgorzata Wołek, e-mail: </w:t>
      </w:r>
      <w:hyperlink r:id="rId21" w:history="1">
        <w:r w:rsidRPr="009367F3">
          <w:rPr>
            <w:rStyle w:val="Hipercze"/>
            <w:rFonts w:asciiTheme="minorHAnsi" w:hAnsiTheme="minorHAnsi" w:cstheme="minorHAnsi"/>
            <w:sz w:val="22"/>
            <w:szCs w:val="22"/>
            <w:lang w:val="en-US"/>
          </w:rPr>
          <w:t>administracja@muzeum.krosno.pl</w:t>
        </w:r>
      </w:hyperlink>
    </w:p>
    <w:p w14:paraId="5318887D" w14:textId="4459F75F" w:rsidR="009367F3" w:rsidRPr="009367F3" w:rsidRDefault="009367F3" w:rsidP="009367F3">
      <w:pPr>
        <w:pStyle w:val="Akapitzlist"/>
        <w:numPr>
          <w:ilvl w:val="0"/>
          <w:numId w:val="9"/>
        </w:numPr>
        <w:spacing w:before="10" w:after="2" w:line="283" w:lineRule="auto"/>
        <w:ind w:left="426" w:hanging="426"/>
        <w:jc w:val="both"/>
        <w:rPr>
          <w:rFonts w:asciiTheme="minorHAnsi" w:hAnsiTheme="minorHAnsi" w:cstheme="minorHAnsi"/>
          <w:b/>
          <w:color w:val="000000" w:themeColor="text1"/>
          <w:sz w:val="22"/>
          <w:szCs w:val="22"/>
          <w:u w:val="single"/>
        </w:rPr>
      </w:pPr>
      <w:r w:rsidRPr="009367F3">
        <w:rPr>
          <w:rFonts w:asciiTheme="minorHAnsi" w:eastAsiaTheme="minorHAnsi" w:hAnsiTheme="minorHAnsi" w:cstheme="minorHAnsi"/>
          <w:sz w:val="22"/>
          <w:szCs w:val="22"/>
        </w:rPr>
        <w:t xml:space="preserve">Wykonawca zamierzający wziąć udział w postępowaniu o udzielenie zamówienia publicznego, musi posiadać konto na </w:t>
      </w:r>
      <w:proofErr w:type="spellStart"/>
      <w:r w:rsidRPr="009367F3">
        <w:rPr>
          <w:rFonts w:asciiTheme="minorHAnsi" w:eastAsiaTheme="minorHAnsi" w:hAnsiTheme="minorHAnsi" w:cstheme="minorHAnsi"/>
          <w:sz w:val="22"/>
          <w:szCs w:val="22"/>
        </w:rPr>
        <w:t>ePUAP</w:t>
      </w:r>
      <w:proofErr w:type="spellEnd"/>
      <w:r w:rsidRPr="009367F3">
        <w:rPr>
          <w:rFonts w:asciiTheme="minorHAnsi" w:eastAsiaTheme="minorHAnsi" w:hAnsiTheme="minorHAnsi" w:cstheme="minorHAnsi"/>
          <w:sz w:val="22"/>
          <w:szCs w:val="22"/>
        </w:rPr>
        <w:t xml:space="preserve">. Wykonawca posiadający konto na </w:t>
      </w:r>
      <w:proofErr w:type="spellStart"/>
      <w:r w:rsidRPr="009367F3">
        <w:rPr>
          <w:rFonts w:asciiTheme="minorHAnsi" w:eastAsiaTheme="minorHAnsi" w:hAnsiTheme="minorHAnsi" w:cstheme="minorHAnsi"/>
          <w:sz w:val="22"/>
          <w:szCs w:val="22"/>
        </w:rPr>
        <w:t>ePUAP</w:t>
      </w:r>
      <w:proofErr w:type="spellEnd"/>
      <w:r w:rsidRPr="009367F3">
        <w:rPr>
          <w:rFonts w:asciiTheme="minorHAnsi" w:eastAsiaTheme="minorHAnsi" w:hAnsiTheme="minorHAnsi" w:cstheme="minorHAnsi"/>
          <w:sz w:val="22"/>
          <w:szCs w:val="22"/>
        </w:rPr>
        <w:t xml:space="preserve"> ma dostęp do formularzy: złożenia, zmiany, wycofania oferty lub wniosku oraz do formularza do komunikacji.</w:t>
      </w:r>
    </w:p>
    <w:p w14:paraId="73FDA7D0" w14:textId="77777777" w:rsidR="009367F3" w:rsidRPr="00296044" w:rsidRDefault="009367F3" w:rsidP="009367F3">
      <w:pPr>
        <w:pStyle w:val="Akapitzlist"/>
        <w:numPr>
          <w:ilvl w:val="0"/>
          <w:numId w:val="9"/>
        </w:numPr>
        <w:spacing w:before="10" w:after="2" w:line="283" w:lineRule="auto"/>
        <w:ind w:left="426" w:hanging="426"/>
        <w:jc w:val="both"/>
        <w:rPr>
          <w:rFonts w:asciiTheme="minorHAnsi" w:hAnsiTheme="minorHAnsi" w:cstheme="minorHAnsi"/>
          <w:b/>
          <w:i/>
          <w:iCs/>
          <w:color w:val="000000" w:themeColor="text1"/>
          <w:sz w:val="22"/>
          <w:szCs w:val="22"/>
          <w:u w:val="single"/>
        </w:rPr>
      </w:pPr>
      <w:r w:rsidRPr="009367F3">
        <w:rPr>
          <w:rFonts w:asciiTheme="minorHAnsi" w:hAnsiTheme="minorHAnsi" w:cstheme="minorHAnsi"/>
          <w:sz w:val="22"/>
          <w:szCs w:val="22"/>
        </w:rPr>
        <w:t xml:space="preserve">Wymagania techniczne i organizacyjne wysyłania i odbierania dokumentów elektronicznych, elektronicznych kopii dokumentów i oświadczeń oraz informacji przekazywanych przy ich użyciu opisane zostały w </w:t>
      </w:r>
      <w:r w:rsidRPr="00296044">
        <w:rPr>
          <w:rFonts w:asciiTheme="minorHAnsi" w:hAnsiTheme="minorHAnsi" w:cstheme="minorHAnsi"/>
          <w:i/>
          <w:iCs/>
          <w:sz w:val="22"/>
          <w:szCs w:val="22"/>
        </w:rPr>
        <w:t xml:space="preserve">Regulaminie korzystania z systemu </w:t>
      </w:r>
      <w:proofErr w:type="spellStart"/>
      <w:r w:rsidRPr="00296044">
        <w:rPr>
          <w:rFonts w:asciiTheme="minorHAnsi" w:hAnsiTheme="minorHAnsi" w:cstheme="minorHAnsi"/>
          <w:i/>
          <w:iCs/>
          <w:sz w:val="22"/>
          <w:szCs w:val="22"/>
        </w:rPr>
        <w:t>miniPortal</w:t>
      </w:r>
      <w:proofErr w:type="spellEnd"/>
      <w:r w:rsidRPr="00296044">
        <w:rPr>
          <w:rFonts w:asciiTheme="minorHAnsi" w:hAnsiTheme="minorHAnsi" w:cstheme="minorHAnsi"/>
          <w:i/>
          <w:iCs/>
          <w:sz w:val="22"/>
          <w:szCs w:val="22"/>
        </w:rPr>
        <w:t xml:space="preserve"> oraz Warunkach korzystania z elektronicznej platformy usług administracji publicznej (</w:t>
      </w:r>
      <w:proofErr w:type="spellStart"/>
      <w:r w:rsidRPr="00296044">
        <w:rPr>
          <w:rFonts w:asciiTheme="minorHAnsi" w:hAnsiTheme="minorHAnsi" w:cstheme="minorHAnsi"/>
          <w:i/>
          <w:iCs/>
          <w:sz w:val="22"/>
          <w:szCs w:val="22"/>
        </w:rPr>
        <w:t>ePUAP</w:t>
      </w:r>
      <w:proofErr w:type="spellEnd"/>
      <w:r w:rsidRPr="00296044">
        <w:rPr>
          <w:rFonts w:asciiTheme="minorHAnsi" w:hAnsiTheme="minorHAnsi" w:cstheme="minorHAnsi"/>
          <w:i/>
          <w:iCs/>
          <w:sz w:val="22"/>
          <w:szCs w:val="22"/>
        </w:rPr>
        <w:t>).</w:t>
      </w:r>
    </w:p>
    <w:p w14:paraId="200F910D" w14:textId="77777777" w:rsidR="009367F3" w:rsidRPr="009367F3" w:rsidRDefault="009367F3" w:rsidP="009367F3">
      <w:pPr>
        <w:pStyle w:val="Akapitzlist"/>
        <w:numPr>
          <w:ilvl w:val="0"/>
          <w:numId w:val="9"/>
        </w:numPr>
        <w:spacing w:before="10" w:after="2" w:line="283" w:lineRule="auto"/>
        <w:ind w:left="426" w:hanging="426"/>
        <w:jc w:val="both"/>
        <w:rPr>
          <w:rFonts w:asciiTheme="minorHAnsi" w:hAnsiTheme="minorHAnsi" w:cstheme="minorHAnsi"/>
          <w:b/>
          <w:color w:val="000000" w:themeColor="text1"/>
          <w:sz w:val="22"/>
          <w:szCs w:val="22"/>
          <w:u w:val="single"/>
        </w:rPr>
      </w:pPr>
      <w:r w:rsidRPr="009367F3">
        <w:rPr>
          <w:rFonts w:asciiTheme="minorHAnsi" w:eastAsiaTheme="minorHAnsi" w:hAnsiTheme="minorHAnsi" w:cstheme="minorHAnsi"/>
          <w:sz w:val="22"/>
          <w:szCs w:val="22"/>
        </w:rPr>
        <w:t>Maksymalny rozmiar plików przesyłanych za pośrednictwem dedykowanych formularzy do: złożenia, zmiany, wycofania oferty lub wniosku oraz do komunikacji wynosi 150 MB.</w:t>
      </w:r>
    </w:p>
    <w:p w14:paraId="6496890D" w14:textId="77777777" w:rsidR="009367F3" w:rsidRPr="009367F3" w:rsidRDefault="009367F3" w:rsidP="009367F3">
      <w:pPr>
        <w:pStyle w:val="Akapitzlist"/>
        <w:numPr>
          <w:ilvl w:val="0"/>
          <w:numId w:val="9"/>
        </w:numPr>
        <w:spacing w:before="10" w:after="2" w:line="283" w:lineRule="auto"/>
        <w:ind w:left="426" w:hanging="426"/>
        <w:jc w:val="both"/>
        <w:rPr>
          <w:rFonts w:asciiTheme="minorHAnsi" w:hAnsiTheme="minorHAnsi" w:cstheme="minorHAnsi"/>
          <w:b/>
          <w:color w:val="000000" w:themeColor="text1"/>
          <w:sz w:val="22"/>
          <w:szCs w:val="22"/>
          <w:u w:val="single"/>
        </w:rPr>
      </w:pPr>
      <w:r w:rsidRPr="009367F3">
        <w:rPr>
          <w:rFonts w:asciiTheme="minorHAnsi" w:eastAsiaTheme="minorHAnsi" w:hAnsiTheme="minorHAnsi" w:cstheme="minorHAnsi"/>
          <w:sz w:val="22"/>
          <w:szCs w:val="22"/>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9367F3">
        <w:rPr>
          <w:rFonts w:asciiTheme="minorHAnsi" w:eastAsiaTheme="minorHAnsi" w:hAnsiTheme="minorHAnsi" w:cstheme="minorHAnsi"/>
          <w:sz w:val="22"/>
          <w:szCs w:val="22"/>
        </w:rPr>
        <w:t>ePUAP</w:t>
      </w:r>
      <w:proofErr w:type="spellEnd"/>
      <w:r w:rsidRPr="009367F3">
        <w:rPr>
          <w:rFonts w:asciiTheme="minorHAnsi" w:eastAsiaTheme="minorHAnsi" w:hAnsiTheme="minorHAnsi" w:cstheme="minorHAnsi"/>
          <w:sz w:val="22"/>
          <w:szCs w:val="22"/>
        </w:rPr>
        <w:t>.</w:t>
      </w:r>
    </w:p>
    <w:p w14:paraId="4EAD3D94" w14:textId="24CDD168" w:rsidR="002F6B8C" w:rsidRPr="00204317" w:rsidRDefault="009367F3" w:rsidP="002F6B8C">
      <w:pPr>
        <w:pStyle w:val="Akapitzlist"/>
        <w:numPr>
          <w:ilvl w:val="0"/>
          <w:numId w:val="9"/>
        </w:numPr>
        <w:spacing w:before="10" w:after="2" w:line="283" w:lineRule="auto"/>
        <w:ind w:left="426" w:hanging="426"/>
        <w:jc w:val="both"/>
        <w:rPr>
          <w:rFonts w:asciiTheme="minorHAnsi" w:hAnsiTheme="minorHAnsi" w:cstheme="minorHAnsi"/>
          <w:b/>
          <w:color w:val="000000" w:themeColor="text1"/>
          <w:sz w:val="22"/>
          <w:szCs w:val="22"/>
          <w:u w:val="single"/>
        </w:rPr>
      </w:pPr>
      <w:r w:rsidRPr="002F6B8C">
        <w:rPr>
          <w:rFonts w:asciiTheme="minorHAnsi" w:hAnsiTheme="minorHAnsi" w:cstheme="minorHAnsi"/>
          <w:sz w:val="22"/>
          <w:szCs w:val="22"/>
        </w:rPr>
        <w:t xml:space="preserve">Dane postępowanie można wyszukać na Liście wszystkich postępowań w </w:t>
      </w:r>
      <w:proofErr w:type="spellStart"/>
      <w:r w:rsidRPr="002F6B8C">
        <w:rPr>
          <w:rFonts w:asciiTheme="minorHAnsi" w:hAnsiTheme="minorHAnsi" w:cstheme="minorHAnsi"/>
          <w:sz w:val="22"/>
          <w:szCs w:val="22"/>
        </w:rPr>
        <w:t>miniPortalu</w:t>
      </w:r>
      <w:proofErr w:type="spellEnd"/>
      <w:r w:rsidRPr="002F6B8C">
        <w:rPr>
          <w:rFonts w:asciiTheme="minorHAnsi" w:hAnsiTheme="minorHAnsi" w:cstheme="minorHAnsi"/>
          <w:sz w:val="22"/>
          <w:szCs w:val="22"/>
        </w:rPr>
        <w:t xml:space="preserve"> klikając wcześniej opcję „Dla Wykonawców” lub ze strony głównej z zakładki Postępowania.</w:t>
      </w:r>
      <w:r w:rsidR="002F6B8C" w:rsidRPr="002F6B8C">
        <w:rPr>
          <w:rFonts w:asciiTheme="minorHAnsi" w:hAnsiTheme="minorHAnsi" w:cstheme="minorHAnsi"/>
          <w:sz w:val="22"/>
          <w:szCs w:val="22"/>
        </w:rPr>
        <w:t xml:space="preserve"> Zamawiający przekazuje link do postępowania oraz ID postępowania z </w:t>
      </w:r>
      <w:proofErr w:type="spellStart"/>
      <w:r w:rsidR="002F6B8C" w:rsidRPr="002F6B8C">
        <w:rPr>
          <w:rFonts w:asciiTheme="minorHAnsi" w:hAnsiTheme="minorHAnsi" w:cstheme="minorHAnsi"/>
          <w:sz w:val="22"/>
          <w:szCs w:val="22"/>
        </w:rPr>
        <w:t>miniPortalu</w:t>
      </w:r>
      <w:proofErr w:type="spellEnd"/>
      <w:r w:rsidR="002F6B8C" w:rsidRPr="002F6B8C">
        <w:rPr>
          <w:rFonts w:asciiTheme="minorHAnsi" w:hAnsiTheme="minorHAnsi" w:cstheme="minorHAnsi"/>
          <w:sz w:val="22"/>
          <w:szCs w:val="22"/>
        </w:rPr>
        <w:t xml:space="preserve"> jako </w:t>
      </w:r>
      <w:r w:rsidR="002F6B8C" w:rsidRPr="00AF3A35">
        <w:rPr>
          <w:rFonts w:asciiTheme="minorHAnsi" w:hAnsiTheme="minorHAnsi" w:cstheme="minorHAnsi"/>
          <w:b/>
          <w:bCs w:val="0"/>
          <w:sz w:val="22"/>
          <w:szCs w:val="22"/>
        </w:rPr>
        <w:t xml:space="preserve">Załącznik nr </w:t>
      </w:r>
      <w:r w:rsidR="00AF3A35" w:rsidRPr="00AF3A35">
        <w:rPr>
          <w:rFonts w:asciiTheme="minorHAnsi" w:hAnsiTheme="minorHAnsi" w:cstheme="minorHAnsi"/>
          <w:b/>
          <w:bCs w:val="0"/>
          <w:sz w:val="22"/>
          <w:szCs w:val="22"/>
        </w:rPr>
        <w:t>10</w:t>
      </w:r>
      <w:r w:rsidR="002F6B8C">
        <w:rPr>
          <w:rFonts w:asciiTheme="minorHAnsi" w:hAnsiTheme="minorHAnsi" w:cstheme="minorHAnsi"/>
          <w:sz w:val="22"/>
          <w:szCs w:val="22"/>
        </w:rPr>
        <w:t xml:space="preserve"> </w:t>
      </w:r>
      <w:r w:rsidR="002F6B8C" w:rsidRPr="002F6B8C">
        <w:rPr>
          <w:rFonts w:asciiTheme="minorHAnsi" w:hAnsiTheme="minorHAnsi" w:cstheme="minorHAnsi"/>
          <w:sz w:val="22"/>
          <w:szCs w:val="22"/>
        </w:rPr>
        <w:t>do niniejszej SWZ</w:t>
      </w:r>
    </w:p>
    <w:p w14:paraId="06E7380F" w14:textId="46AE2F71" w:rsidR="00204317" w:rsidRDefault="00204317" w:rsidP="00296044">
      <w:pPr>
        <w:spacing w:before="10" w:after="2" w:line="283" w:lineRule="auto"/>
        <w:jc w:val="both"/>
        <w:rPr>
          <w:rFonts w:cstheme="minorHAnsi"/>
          <w:b/>
          <w:color w:val="000000" w:themeColor="text1"/>
          <w:u w:val="single"/>
        </w:rPr>
      </w:pPr>
    </w:p>
    <w:p w14:paraId="235ED479" w14:textId="2FC1B895" w:rsidR="00296044" w:rsidRPr="00296044" w:rsidRDefault="00296044" w:rsidP="00296044">
      <w:pPr>
        <w:pStyle w:val="Akapitzlist"/>
        <w:numPr>
          <w:ilvl w:val="0"/>
          <w:numId w:val="31"/>
        </w:numPr>
        <w:spacing w:before="10" w:after="2" w:line="283" w:lineRule="auto"/>
        <w:ind w:left="426" w:hanging="426"/>
        <w:jc w:val="both"/>
        <w:rPr>
          <w:rFonts w:asciiTheme="minorHAnsi" w:hAnsiTheme="minorHAnsi" w:cstheme="minorHAnsi"/>
          <w:b/>
          <w:color w:val="000000" w:themeColor="text1"/>
          <w:sz w:val="22"/>
          <w:szCs w:val="22"/>
        </w:rPr>
      </w:pPr>
      <w:r w:rsidRPr="00296044">
        <w:rPr>
          <w:rFonts w:asciiTheme="minorHAnsi" w:hAnsiTheme="minorHAnsi" w:cstheme="minorHAnsi"/>
          <w:b/>
          <w:color w:val="000000" w:themeColor="text1"/>
          <w:sz w:val="22"/>
          <w:szCs w:val="22"/>
        </w:rPr>
        <w:t>Złożenie oferty</w:t>
      </w:r>
    </w:p>
    <w:p w14:paraId="7103827B" w14:textId="43EEA33D" w:rsidR="00153E9D" w:rsidRPr="00153E9D" w:rsidRDefault="00153E9D"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153E9D">
        <w:rPr>
          <w:rFonts w:asciiTheme="minorHAnsi" w:hAnsiTheme="minorHAnsi" w:cstheme="minorHAnsi"/>
          <w:sz w:val="22"/>
          <w:szCs w:val="22"/>
        </w:rPr>
        <w:t xml:space="preserve">Wykonawca składa ofertę za pośrednictwem „Formularza do złożenia, zmiany, wycofania oferty lub wniosku” dostępnego na </w:t>
      </w:r>
      <w:proofErr w:type="spellStart"/>
      <w:r w:rsidRPr="00153E9D">
        <w:rPr>
          <w:rFonts w:asciiTheme="minorHAnsi" w:hAnsiTheme="minorHAnsi" w:cstheme="minorHAnsi"/>
          <w:sz w:val="22"/>
          <w:szCs w:val="22"/>
        </w:rPr>
        <w:t>ePUAP</w:t>
      </w:r>
      <w:proofErr w:type="spellEnd"/>
      <w:r w:rsidRPr="00153E9D">
        <w:rPr>
          <w:rFonts w:asciiTheme="minorHAnsi" w:hAnsiTheme="minorHAnsi" w:cstheme="minorHAnsi"/>
          <w:sz w:val="22"/>
          <w:szCs w:val="22"/>
        </w:rPr>
        <w:t xml:space="preserve"> i udostępnionego również na </w:t>
      </w:r>
      <w:proofErr w:type="spellStart"/>
      <w:r w:rsidRPr="00153E9D">
        <w:rPr>
          <w:rFonts w:asciiTheme="minorHAnsi" w:hAnsiTheme="minorHAnsi" w:cstheme="minorHAnsi"/>
          <w:sz w:val="22"/>
          <w:szCs w:val="22"/>
        </w:rPr>
        <w:t>miniPortalu</w:t>
      </w:r>
      <w:proofErr w:type="spellEnd"/>
      <w:r w:rsidRPr="00153E9D">
        <w:rPr>
          <w:rFonts w:asciiTheme="minorHAnsi" w:hAnsiTheme="minorHAnsi" w:cstheme="minorHAnsi"/>
          <w:sz w:val="22"/>
          <w:szCs w:val="22"/>
        </w:rPr>
        <w:t xml:space="preserve">. W formularzu do złożenia, zmiany, wycofania oferty lub wniosku Wykonawca zobowiązany jest podać numer ogłoszenia BZP (wtedy dane postepowanie zaciągnie się automatycznie) lub numer referencyjny (wtedy dane postępowania należy wypełnić ręcznie. UWAGA – w tym przypadku należy podawać numer </w:t>
      </w:r>
      <w:proofErr w:type="spellStart"/>
      <w:r w:rsidRPr="00153E9D">
        <w:rPr>
          <w:rFonts w:asciiTheme="minorHAnsi" w:hAnsiTheme="minorHAnsi" w:cstheme="minorHAnsi"/>
          <w:sz w:val="22"/>
          <w:szCs w:val="22"/>
        </w:rPr>
        <w:t>IdPostępowania</w:t>
      </w:r>
      <w:proofErr w:type="spellEnd"/>
      <w:r w:rsidRPr="00153E9D">
        <w:rPr>
          <w:rFonts w:asciiTheme="minorHAnsi" w:hAnsiTheme="minorHAnsi" w:cstheme="minorHAnsi"/>
          <w:sz w:val="22"/>
          <w:szCs w:val="22"/>
        </w:rPr>
        <w:t xml:space="preserve"> z </w:t>
      </w:r>
      <w:proofErr w:type="spellStart"/>
      <w:r w:rsidRPr="00153E9D">
        <w:rPr>
          <w:rFonts w:asciiTheme="minorHAnsi" w:hAnsiTheme="minorHAnsi" w:cstheme="minorHAnsi"/>
          <w:sz w:val="22"/>
          <w:szCs w:val="22"/>
        </w:rPr>
        <w:t>miniPortalu</w:t>
      </w:r>
      <w:proofErr w:type="spellEnd"/>
      <w:r w:rsidRPr="00153E9D">
        <w:rPr>
          <w:rFonts w:asciiTheme="minorHAnsi" w:hAnsiTheme="minorHAnsi" w:cstheme="minorHAnsi"/>
          <w:sz w:val="22"/>
          <w:szCs w:val="22"/>
        </w:rPr>
        <w:t xml:space="preserve">). Funkcjonalność do zaszyfrowania oferty przez Wykonawcę jest dostępna dla wykonawców na </w:t>
      </w:r>
      <w:proofErr w:type="spellStart"/>
      <w:r w:rsidRPr="00153E9D">
        <w:rPr>
          <w:rFonts w:asciiTheme="minorHAnsi" w:hAnsiTheme="minorHAnsi" w:cstheme="minorHAnsi"/>
          <w:sz w:val="22"/>
          <w:szCs w:val="22"/>
        </w:rPr>
        <w:t>miniPortalu</w:t>
      </w:r>
      <w:proofErr w:type="spellEnd"/>
      <w:r w:rsidRPr="00153E9D">
        <w:rPr>
          <w:rFonts w:asciiTheme="minorHAnsi" w:hAnsiTheme="minorHAnsi" w:cstheme="minorHAnsi"/>
          <w:sz w:val="22"/>
          <w:szCs w:val="22"/>
        </w:rPr>
        <w:t>, w szczegółach danego postępowania.</w:t>
      </w:r>
    </w:p>
    <w:p w14:paraId="34F93DFE" w14:textId="4677BC88" w:rsidR="00153E9D" w:rsidRPr="0038771F" w:rsidRDefault="00153E9D"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153E9D">
        <w:rPr>
          <w:rFonts w:asciiTheme="minorHAnsi" w:hAnsiTheme="minorHAnsi" w:cstheme="minorHAnsi"/>
          <w:sz w:val="22"/>
          <w:szCs w:val="22"/>
        </w:rPr>
        <w:t xml:space="preserve">W formularzu oferty Wykonawca zobowiązany jest podać adres skrzynki </w:t>
      </w:r>
      <w:proofErr w:type="spellStart"/>
      <w:r w:rsidRPr="00153E9D">
        <w:rPr>
          <w:rFonts w:asciiTheme="minorHAnsi" w:hAnsiTheme="minorHAnsi" w:cstheme="minorHAnsi"/>
          <w:sz w:val="22"/>
          <w:szCs w:val="22"/>
        </w:rPr>
        <w:t>ePUAP</w:t>
      </w:r>
      <w:proofErr w:type="spellEnd"/>
      <w:r w:rsidRPr="00153E9D">
        <w:rPr>
          <w:rFonts w:asciiTheme="minorHAnsi" w:hAnsiTheme="minorHAnsi" w:cstheme="minorHAnsi"/>
          <w:sz w:val="22"/>
          <w:szCs w:val="22"/>
        </w:rPr>
        <w:t xml:space="preserve">, na którym </w:t>
      </w:r>
      <w:r w:rsidRPr="0038771F">
        <w:rPr>
          <w:rFonts w:asciiTheme="minorHAnsi" w:hAnsiTheme="minorHAnsi" w:cstheme="minorHAnsi"/>
          <w:sz w:val="22"/>
          <w:szCs w:val="22"/>
        </w:rPr>
        <w:t>prowadzona będzie korespondencja związana z postępowaniem.</w:t>
      </w:r>
    </w:p>
    <w:p w14:paraId="632431B3" w14:textId="0F91C115" w:rsidR="0038771F" w:rsidRPr="0038771F" w:rsidRDefault="0038771F"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38771F">
        <w:rPr>
          <w:rFonts w:asciiTheme="minorHAnsi" w:hAnsiTheme="minorHAnsi" w:cstheme="minorHAnsi"/>
          <w:sz w:val="22"/>
          <w:szCs w:val="22"/>
        </w:rPr>
        <w:t>Ofertę należy sporządzić w języku polskim.</w:t>
      </w:r>
    </w:p>
    <w:p w14:paraId="7A88872B" w14:textId="2CD7855E" w:rsidR="00153E9D" w:rsidRPr="0038771F" w:rsidRDefault="00153E9D"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38771F">
        <w:rPr>
          <w:rFonts w:asciiTheme="minorHAnsi" w:hAnsiTheme="minorHAnsi" w:cstheme="minorHAnsi"/>
          <w:sz w:val="22"/>
          <w:szCs w:val="22"/>
        </w:rPr>
        <w:lastRenderedPageBreak/>
        <w:t>Ofertę składa się, pod rygorem nieważności, w formie elektronicznej lub w postaci elektronicznej opatrzonej podpisem zaufanym lub podpisem osobistym.</w:t>
      </w:r>
    </w:p>
    <w:p w14:paraId="254D5915" w14:textId="48F89623" w:rsidR="00153E9D" w:rsidRPr="00153E9D" w:rsidRDefault="00153E9D"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153E9D">
        <w:rPr>
          <w:rFonts w:asciiTheme="minorHAnsi" w:hAnsiTheme="minorHAnsi" w:cstheme="minorHAnsi"/>
          <w:sz w:val="22"/>
          <w:szCs w:val="22"/>
        </w:rPr>
        <w:t xml:space="preserve">Sposób złożenia oferty, w tym zaszyfrowania oferty opisany został w „Instrukcji użytkownika”, dostępnej na stronie: </w:t>
      </w:r>
      <w:hyperlink r:id="rId22" w:history="1">
        <w:r w:rsidRPr="00153E9D">
          <w:rPr>
            <w:rStyle w:val="Hipercze"/>
            <w:rFonts w:asciiTheme="minorHAnsi" w:hAnsiTheme="minorHAnsi" w:cstheme="minorHAnsi"/>
            <w:sz w:val="22"/>
            <w:szCs w:val="22"/>
          </w:rPr>
          <w:t>https://miniportal.uzp.gov.pl/</w:t>
        </w:r>
      </w:hyperlink>
    </w:p>
    <w:p w14:paraId="28F7B169" w14:textId="6909C74E" w:rsidR="00153E9D" w:rsidRPr="00F4290D" w:rsidRDefault="00153E9D"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38771F">
        <w:rPr>
          <w:rFonts w:asciiTheme="minorHAnsi" w:hAnsiTheme="minorHAnsi" w:cstheme="minorHAnsi"/>
          <w:sz w:val="22"/>
          <w:szCs w:val="22"/>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2022 r. poz. 1233 ze zm.), wykonawca, w celu utrzymania w poufności tych informacji, przekazuje je w wydzielonym i odpowiednio oznaczonym pliku, wraz z jednoczesnym zaznaczeniem polecenia „Załącznik stanowiący tajemnicę przedsiębiorstwa” a następnie wraz z plikami stanowiącymi jawną część </w:t>
      </w:r>
      <w:r w:rsidRPr="00F4290D">
        <w:rPr>
          <w:rFonts w:asciiTheme="minorHAnsi" w:hAnsiTheme="minorHAnsi" w:cstheme="minorHAnsi"/>
          <w:sz w:val="22"/>
          <w:szCs w:val="22"/>
        </w:rPr>
        <w:t>należy ten plik zaszyfrować.</w:t>
      </w:r>
    </w:p>
    <w:p w14:paraId="372FE06A" w14:textId="471A4F67" w:rsidR="0038771F" w:rsidRPr="00F4290D" w:rsidRDefault="0038771F"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F4290D">
        <w:rPr>
          <w:rFonts w:asciiTheme="minorHAnsi" w:hAnsiTheme="minorHAnsi" w:cstheme="minorHAnsi"/>
          <w:sz w:val="22"/>
          <w:szCs w:val="22"/>
        </w:rPr>
        <w:t>Do oferty należy dołączyć oświadczenie o niepodleganiu wykluczeniu, spełnianiu warunków udziału w postępowaniu, w zakresie wskazanym w</w:t>
      </w:r>
      <w:r w:rsidR="00F4290D" w:rsidRPr="00F4290D">
        <w:rPr>
          <w:rFonts w:asciiTheme="minorHAnsi" w:hAnsiTheme="minorHAnsi" w:cstheme="minorHAnsi"/>
          <w:sz w:val="22"/>
          <w:szCs w:val="22"/>
        </w:rPr>
        <w:t xml:space="preserve"> Rozdziale XI SWZ</w:t>
      </w:r>
      <w:r w:rsidRPr="00F4290D">
        <w:rPr>
          <w:rFonts w:asciiTheme="minorHAnsi" w:hAnsiTheme="minorHAnsi" w:cstheme="minorHAnsi"/>
          <w:sz w:val="22"/>
          <w:szCs w:val="22"/>
        </w:rPr>
        <w:t xml:space="preserve"> w formie elektronicznej lub w postaci elektronicznej opatrzonej podpisem zaufanym lub podpisem osobistym, a następnie zaszyfrować wraz z plikami stanowiącymi ofertę</w:t>
      </w:r>
      <w:r w:rsidR="00F4290D" w:rsidRPr="00F4290D">
        <w:rPr>
          <w:rFonts w:asciiTheme="minorHAnsi" w:hAnsiTheme="minorHAnsi" w:cstheme="minorHAnsi"/>
          <w:sz w:val="22"/>
          <w:szCs w:val="22"/>
        </w:rPr>
        <w:t>.</w:t>
      </w:r>
    </w:p>
    <w:p w14:paraId="41F96A5D" w14:textId="77777777" w:rsidR="0038771F" w:rsidRPr="00F4290D" w:rsidRDefault="0038771F"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F4290D">
        <w:rPr>
          <w:rFonts w:asciiTheme="minorHAnsi" w:hAnsiTheme="minorHAnsi" w:cstheme="minorHAnsi"/>
          <w:sz w:val="22"/>
          <w:szCs w:val="22"/>
        </w:rPr>
        <w:t xml:space="preserve">Oferta może być złożona tylko do upływu terminu składania ofert. </w:t>
      </w:r>
    </w:p>
    <w:p w14:paraId="21AF4437" w14:textId="487282D7" w:rsidR="0038771F" w:rsidRPr="0038771F" w:rsidRDefault="0038771F"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F4290D">
        <w:rPr>
          <w:rFonts w:asciiTheme="minorHAnsi" w:hAnsiTheme="minorHAnsi" w:cstheme="minorHAnsi"/>
          <w:sz w:val="22"/>
          <w:szCs w:val="22"/>
        </w:rPr>
        <w:t>Wykonawca może przed upływem terminu do składania ofert wycofać ofertę za pośrednictwem „Formularza do złożenia, zmiany, wycofania oferty lub wniosku”</w:t>
      </w:r>
      <w:r w:rsidRPr="0038771F">
        <w:rPr>
          <w:rFonts w:asciiTheme="minorHAnsi" w:hAnsiTheme="minorHAnsi" w:cstheme="minorHAnsi"/>
          <w:sz w:val="22"/>
          <w:szCs w:val="22"/>
        </w:rPr>
        <w:t xml:space="preserve"> dostępnego na </w:t>
      </w:r>
      <w:proofErr w:type="spellStart"/>
      <w:r w:rsidRPr="0038771F">
        <w:rPr>
          <w:rFonts w:asciiTheme="minorHAnsi" w:hAnsiTheme="minorHAnsi" w:cstheme="minorHAnsi"/>
          <w:sz w:val="22"/>
          <w:szCs w:val="22"/>
        </w:rPr>
        <w:t>ePUAP</w:t>
      </w:r>
      <w:proofErr w:type="spellEnd"/>
      <w:r w:rsidRPr="0038771F">
        <w:rPr>
          <w:rFonts w:asciiTheme="minorHAnsi" w:hAnsiTheme="minorHAnsi" w:cstheme="minorHAnsi"/>
          <w:sz w:val="22"/>
          <w:szCs w:val="22"/>
        </w:rPr>
        <w:t xml:space="preserve"> </w:t>
      </w:r>
      <w:r w:rsidR="001571DA">
        <w:rPr>
          <w:rFonts w:asciiTheme="minorHAnsi" w:hAnsiTheme="minorHAnsi" w:cstheme="minorHAnsi"/>
          <w:sz w:val="22"/>
          <w:szCs w:val="22"/>
        </w:rPr>
        <w:br/>
      </w:r>
      <w:r w:rsidRPr="0038771F">
        <w:rPr>
          <w:rFonts w:asciiTheme="minorHAnsi" w:hAnsiTheme="minorHAnsi" w:cstheme="minorHAnsi"/>
          <w:sz w:val="22"/>
          <w:szCs w:val="22"/>
        </w:rPr>
        <w:t xml:space="preserve">i udostępnionego również na </w:t>
      </w:r>
      <w:proofErr w:type="spellStart"/>
      <w:r w:rsidRPr="0038771F">
        <w:rPr>
          <w:rFonts w:asciiTheme="minorHAnsi" w:hAnsiTheme="minorHAnsi" w:cstheme="minorHAnsi"/>
          <w:sz w:val="22"/>
          <w:szCs w:val="22"/>
        </w:rPr>
        <w:t>miniPortalu</w:t>
      </w:r>
      <w:proofErr w:type="spellEnd"/>
      <w:r w:rsidRPr="0038771F">
        <w:rPr>
          <w:rFonts w:asciiTheme="minorHAnsi" w:hAnsiTheme="minorHAnsi" w:cstheme="minorHAnsi"/>
          <w:sz w:val="22"/>
          <w:szCs w:val="22"/>
        </w:rPr>
        <w:t xml:space="preserve">. Sposób wycofania oferty został opisany w „Instrukcji użytkownika” dostępnej na </w:t>
      </w:r>
      <w:proofErr w:type="spellStart"/>
      <w:r w:rsidRPr="0038771F">
        <w:rPr>
          <w:rFonts w:asciiTheme="minorHAnsi" w:hAnsiTheme="minorHAnsi" w:cstheme="minorHAnsi"/>
          <w:sz w:val="22"/>
          <w:szCs w:val="22"/>
        </w:rPr>
        <w:t>miniPortalu</w:t>
      </w:r>
      <w:proofErr w:type="spellEnd"/>
      <w:r w:rsidRPr="0038771F">
        <w:rPr>
          <w:rFonts w:asciiTheme="minorHAnsi" w:hAnsiTheme="minorHAnsi" w:cstheme="minorHAnsi"/>
          <w:sz w:val="22"/>
          <w:szCs w:val="22"/>
        </w:rPr>
        <w:t xml:space="preserve">. </w:t>
      </w:r>
    </w:p>
    <w:p w14:paraId="1322555D" w14:textId="677F821B" w:rsidR="0038771F" w:rsidRPr="0038771F" w:rsidRDefault="0038771F" w:rsidP="00153E9D">
      <w:pPr>
        <w:pStyle w:val="Akapitzlist"/>
        <w:numPr>
          <w:ilvl w:val="0"/>
          <w:numId w:val="32"/>
        </w:numPr>
        <w:spacing w:before="10" w:after="2" w:line="283" w:lineRule="auto"/>
        <w:ind w:left="426" w:hanging="426"/>
        <w:jc w:val="both"/>
        <w:rPr>
          <w:rFonts w:asciiTheme="minorHAnsi" w:hAnsiTheme="minorHAnsi" w:cstheme="minorHAnsi"/>
          <w:sz w:val="22"/>
          <w:szCs w:val="22"/>
        </w:rPr>
      </w:pPr>
      <w:r w:rsidRPr="0038771F">
        <w:rPr>
          <w:rFonts w:asciiTheme="minorHAnsi" w:hAnsiTheme="minorHAnsi" w:cstheme="minorHAnsi"/>
          <w:sz w:val="22"/>
          <w:szCs w:val="22"/>
        </w:rPr>
        <w:t>Wykonawca po upływie terminu do składania ofert nie może skutecznie dokonać zmiany ani wycofać złożonej oferty.</w:t>
      </w:r>
    </w:p>
    <w:p w14:paraId="0405B96A" w14:textId="3256339E" w:rsidR="00153E9D" w:rsidRDefault="00153E9D" w:rsidP="0038771F">
      <w:pPr>
        <w:spacing w:before="10" w:after="2" w:line="283" w:lineRule="auto"/>
        <w:jc w:val="both"/>
        <w:rPr>
          <w:rFonts w:cstheme="minorHAnsi"/>
        </w:rPr>
      </w:pPr>
    </w:p>
    <w:p w14:paraId="3006FECE" w14:textId="13FEB2FF" w:rsidR="0038771F" w:rsidRPr="0038771F" w:rsidRDefault="0038771F" w:rsidP="0038771F">
      <w:pPr>
        <w:pStyle w:val="Akapitzlist"/>
        <w:numPr>
          <w:ilvl w:val="0"/>
          <w:numId w:val="31"/>
        </w:numPr>
        <w:spacing w:before="10" w:after="2" w:line="283" w:lineRule="auto"/>
        <w:ind w:left="426" w:hanging="426"/>
        <w:jc w:val="both"/>
        <w:rPr>
          <w:rFonts w:asciiTheme="minorHAnsi" w:hAnsiTheme="minorHAnsi" w:cstheme="minorHAnsi"/>
          <w:b/>
          <w:bCs w:val="0"/>
          <w:sz w:val="22"/>
          <w:szCs w:val="22"/>
        </w:rPr>
      </w:pPr>
      <w:r w:rsidRPr="0038771F">
        <w:rPr>
          <w:rFonts w:asciiTheme="minorHAnsi" w:hAnsiTheme="minorHAnsi" w:cstheme="minorHAnsi"/>
          <w:b/>
          <w:bCs w:val="0"/>
          <w:sz w:val="22"/>
          <w:szCs w:val="22"/>
        </w:rPr>
        <w:t>Sposób komunikowania się Zamawiającego z Wykonawcami (nie dotyczy składania ofert)</w:t>
      </w:r>
    </w:p>
    <w:p w14:paraId="6B8E08EA" w14:textId="161EA46E" w:rsidR="00F4290D" w:rsidRPr="006A6183" w:rsidRDefault="0038771F" w:rsidP="00F4290D">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eastAsiaTheme="minorHAnsi" w:hAnsiTheme="minorHAnsi" w:cstheme="minorHAnsi"/>
          <w:color w:val="000000" w:themeColor="text1"/>
          <w:sz w:val="22"/>
          <w:szCs w:val="22"/>
        </w:rPr>
        <w:t xml:space="preserve">W postępowaniu o udzielenie zamówienia komunikacja między Zamawiającym, a Wykonawcami, w szczególności składanie oświadczeń, wniosków </w:t>
      </w:r>
      <w:r w:rsidR="00F4290D" w:rsidRPr="006A6183">
        <w:rPr>
          <w:rFonts w:asciiTheme="minorHAnsi" w:eastAsiaTheme="minorHAnsi" w:hAnsiTheme="minorHAnsi" w:cstheme="minorHAnsi"/>
          <w:color w:val="000000" w:themeColor="text1"/>
          <w:sz w:val="22"/>
          <w:szCs w:val="22"/>
        </w:rPr>
        <w:t xml:space="preserve">(innych niż wskazanych w pkt II) zawiadomień oraz przekazywanie informacji odbywa się </w:t>
      </w:r>
      <w:r w:rsidR="00F4290D" w:rsidRPr="006A6183">
        <w:rPr>
          <w:rFonts w:asciiTheme="minorHAnsi" w:hAnsiTheme="minorHAnsi" w:cstheme="minorHAnsi"/>
          <w:sz w:val="22"/>
          <w:szCs w:val="22"/>
        </w:rPr>
        <w:t xml:space="preserve">elektronicznie za pośrednictwem dedykowanego formularza: „Formularz do komunikacji” dostępnego na </w:t>
      </w:r>
      <w:proofErr w:type="spellStart"/>
      <w:r w:rsidR="00F4290D" w:rsidRPr="006A6183">
        <w:rPr>
          <w:rFonts w:asciiTheme="minorHAnsi" w:hAnsiTheme="minorHAnsi" w:cstheme="minorHAnsi"/>
          <w:sz w:val="22"/>
          <w:szCs w:val="22"/>
        </w:rPr>
        <w:t>ePUAP</w:t>
      </w:r>
      <w:proofErr w:type="spellEnd"/>
      <w:r w:rsidR="00F4290D" w:rsidRPr="006A6183">
        <w:rPr>
          <w:rFonts w:asciiTheme="minorHAnsi" w:hAnsiTheme="minorHAnsi" w:cstheme="minorHAnsi"/>
          <w:sz w:val="22"/>
          <w:szCs w:val="22"/>
        </w:rPr>
        <w:t xml:space="preserve"> oraz udostępnionego przez </w:t>
      </w:r>
      <w:proofErr w:type="spellStart"/>
      <w:r w:rsidR="00F4290D" w:rsidRPr="006A6183">
        <w:rPr>
          <w:rFonts w:asciiTheme="minorHAnsi" w:hAnsiTheme="minorHAnsi" w:cstheme="minorHAnsi"/>
          <w:sz w:val="22"/>
          <w:szCs w:val="22"/>
        </w:rPr>
        <w:t>miniPortal</w:t>
      </w:r>
      <w:proofErr w:type="spellEnd"/>
      <w:r w:rsidR="00F4290D" w:rsidRPr="006A6183">
        <w:rPr>
          <w:rFonts w:asciiTheme="minorHAnsi" w:hAnsiTheme="minorHAnsi" w:cstheme="minorHAnsi"/>
          <w:sz w:val="22"/>
          <w:szCs w:val="22"/>
        </w:rPr>
        <w:t xml:space="preserve">. We wszelkiej korespondencji związanej z niniejszym postępowaniem Zamawiający i Wykonawcy posługują się numerem ogłoszenia (BZP) lub ID postępowania z </w:t>
      </w:r>
      <w:proofErr w:type="spellStart"/>
      <w:r w:rsidR="00F4290D" w:rsidRPr="006A6183">
        <w:rPr>
          <w:rFonts w:asciiTheme="minorHAnsi" w:hAnsiTheme="minorHAnsi" w:cstheme="minorHAnsi"/>
          <w:sz w:val="22"/>
          <w:szCs w:val="22"/>
        </w:rPr>
        <w:t>miniPortalu</w:t>
      </w:r>
      <w:proofErr w:type="spellEnd"/>
      <w:r w:rsidR="00F4290D" w:rsidRPr="006A6183">
        <w:rPr>
          <w:rFonts w:asciiTheme="minorHAnsi" w:hAnsiTheme="minorHAnsi" w:cstheme="minorHAnsi"/>
          <w:sz w:val="22"/>
          <w:szCs w:val="22"/>
        </w:rPr>
        <w:t>).</w:t>
      </w:r>
    </w:p>
    <w:p w14:paraId="3096D9B1" w14:textId="78891FE6" w:rsidR="00F4290D" w:rsidRPr="006A6183" w:rsidRDefault="00F4290D" w:rsidP="00F4290D">
      <w:pPr>
        <w:pStyle w:val="Akapitzlist"/>
        <w:numPr>
          <w:ilvl w:val="6"/>
          <w:numId w:val="30"/>
        </w:numPr>
        <w:spacing w:before="10" w:after="2" w:line="283" w:lineRule="auto"/>
        <w:ind w:left="426" w:hanging="426"/>
        <w:jc w:val="both"/>
        <w:rPr>
          <w:rStyle w:val="Hipercze"/>
          <w:rFonts w:asciiTheme="minorHAnsi" w:hAnsiTheme="minorHAnsi" w:cstheme="minorHAnsi"/>
          <w:b/>
          <w:color w:val="000000" w:themeColor="text1"/>
          <w:sz w:val="22"/>
          <w:szCs w:val="22"/>
        </w:rPr>
      </w:pPr>
      <w:r w:rsidRPr="006A6183">
        <w:rPr>
          <w:rFonts w:asciiTheme="minorHAnsi" w:eastAsiaTheme="minorHAnsi" w:hAnsiTheme="minorHAnsi" w:cstheme="minorHAnsi"/>
          <w:color w:val="000000" w:themeColor="text1"/>
          <w:sz w:val="22"/>
          <w:szCs w:val="22"/>
        </w:rPr>
        <w:t xml:space="preserve">Zamawiający może również komunikować się z Wykonawcami za pomocą poczty elektronicznej </w:t>
      </w:r>
      <w:hyperlink r:id="rId23" w:history="1">
        <w:r w:rsidRPr="006A6183">
          <w:rPr>
            <w:rStyle w:val="Hipercze"/>
            <w:rFonts w:asciiTheme="minorHAnsi" w:hAnsiTheme="minorHAnsi" w:cstheme="minorHAnsi"/>
            <w:sz w:val="22"/>
            <w:szCs w:val="22"/>
            <w:lang w:val="en-US"/>
          </w:rPr>
          <w:t>administracja@muzeum.krosno.pl</w:t>
        </w:r>
      </w:hyperlink>
    </w:p>
    <w:p w14:paraId="2A6EFD47" w14:textId="77777777" w:rsidR="00F4290D" w:rsidRPr="006A6183" w:rsidRDefault="00F4290D" w:rsidP="00F4290D">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Dokumenty elektroniczne, składane są przez Wykonawcę za pośrednictwem „Formularza do komunikacji” jako załączniki. Zamawiający dopuszcza również możliwość składania dokumentów elektronicznych za pomocą poczty elektronicznej, na wskazany w pkt 2 adres email.</w:t>
      </w:r>
    </w:p>
    <w:p w14:paraId="70806EFD" w14:textId="77777777" w:rsidR="00F4290D" w:rsidRPr="006A6183" w:rsidRDefault="00F4290D" w:rsidP="00F4290D">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 xml:space="preserve">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w:t>
      </w:r>
      <w:r w:rsidRPr="006A6183">
        <w:rPr>
          <w:rFonts w:asciiTheme="minorHAnsi" w:hAnsiTheme="minorHAnsi" w:cstheme="minorHAnsi"/>
          <w:sz w:val="22"/>
          <w:szCs w:val="22"/>
        </w:rPr>
        <w:lastRenderedPageBreak/>
        <w:t>dowodowych oraz innych dokumentów lub oświadczeń, jakich może żądać zamawiający od wykonawcy (Dz. U. z 2020 poz. 2415).</w:t>
      </w:r>
    </w:p>
    <w:p w14:paraId="43FB92E5" w14:textId="77777777" w:rsidR="006A6183" w:rsidRPr="006A6183" w:rsidRDefault="009367F3" w:rsidP="006A6183">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Wykonawca może zwrócić się do zamawiającego o wyjaśnienie treści SWZ.</w:t>
      </w:r>
    </w:p>
    <w:p w14:paraId="4285A78D" w14:textId="77777777" w:rsidR="006A6183" w:rsidRPr="006A6183" w:rsidRDefault="009367F3" w:rsidP="006A6183">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Jeżeli wniosek o wyjaśnienie treści SWZ wpłynie do zamawiającego nie później niż na 4 dni, przed upływem terminu składania ofert, zamawiający udzieli wyjaśnień niezwłocznie, jednak nie później niż na 2 dni przed upływem terminu składania ofert. W przypadku, gdy wniosek o wyjaśnienie treści SWZ wpłynie po upływie terminu, o którym mowa powyżej, Zamawiający nie ma obowiązku udzielania wyjaśnień SWZ oraz obowiązku przedłużenia terminu składania ofert. Zamawiający zamieści wyjaśnienia na stronie internetowej, na której udostępniono SWZ.</w:t>
      </w:r>
    </w:p>
    <w:p w14:paraId="53567C51" w14:textId="77777777" w:rsidR="006A6183" w:rsidRPr="006A6183" w:rsidRDefault="009367F3" w:rsidP="006A6183">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 xml:space="preserve">Przedłużenie terminu składania ofert nie wpływa na bieg terminu składania wniosku, o którym mowa w ust. </w:t>
      </w:r>
      <w:r w:rsidR="006A6183" w:rsidRPr="006A6183">
        <w:rPr>
          <w:rFonts w:asciiTheme="minorHAnsi" w:hAnsiTheme="minorHAnsi" w:cstheme="minorHAnsi"/>
          <w:sz w:val="22"/>
          <w:szCs w:val="22"/>
        </w:rPr>
        <w:t>6</w:t>
      </w:r>
      <w:r w:rsidRPr="006A6183">
        <w:rPr>
          <w:rFonts w:asciiTheme="minorHAnsi" w:hAnsiTheme="minorHAnsi" w:cstheme="minorHAnsi"/>
          <w:sz w:val="22"/>
          <w:szCs w:val="22"/>
        </w:rPr>
        <w:t xml:space="preserve"> powyżej.</w:t>
      </w:r>
    </w:p>
    <w:p w14:paraId="57E532B3" w14:textId="77777777" w:rsidR="006A6183" w:rsidRPr="006A6183" w:rsidRDefault="009367F3" w:rsidP="006A6183">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Zamawiający nie przewiduje zwołania zebrania wykonawców.</w:t>
      </w:r>
    </w:p>
    <w:p w14:paraId="63955B98" w14:textId="77777777" w:rsidR="006A6183" w:rsidRPr="006A6183" w:rsidRDefault="009367F3" w:rsidP="006A6183">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Jeżeli Zamawiający lub Wykonawca przekazują oświadczenia, wnioski, zawiadomienia oraz informacje przy użyciu środków komunikacji elektronicznej, każda ze stron na żądanie drugiej strony niezwłocznie potwierdza fakt ich otrzymania.</w:t>
      </w:r>
    </w:p>
    <w:p w14:paraId="50C03678" w14:textId="77777777" w:rsidR="006A6183" w:rsidRPr="006A6183" w:rsidRDefault="009367F3" w:rsidP="006A6183">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 xml:space="preserve">W przypadku wykonawców wspólnie ubiegających się o udzielenie zamówienia korespondencja będzie prowadzona z ustanowionym pełnomocnikiem. </w:t>
      </w:r>
    </w:p>
    <w:p w14:paraId="47EDF741" w14:textId="48932A07" w:rsidR="009367F3" w:rsidRPr="006A6183" w:rsidRDefault="009367F3" w:rsidP="006A6183">
      <w:pPr>
        <w:pStyle w:val="Akapitzlist"/>
        <w:numPr>
          <w:ilvl w:val="6"/>
          <w:numId w:val="30"/>
        </w:numPr>
        <w:spacing w:before="10" w:after="2" w:line="283" w:lineRule="auto"/>
        <w:ind w:left="426" w:hanging="426"/>
        <w:jc w:val="both"/>
        <w:rPr>
          <w:rFonts w:asciiTheme="minorHAnsi" w:hAnsiTheme="minorHAnsi" w:cstheme="minorHAnsi"/>
          <w:b/>
          <w:color w:val="000000" w:themeColor="text1"/>
          <w:sz w:val="22"/>
          <w:szCs w:val="22"/>
          <w:u w:val="single"/>
        </w:rPr>
      </w:pPr>
      <w:r w:rsidRPr="006A6183">
        <w:rPr>
          <w:rFonts w:asciiTheme="minorHAnsi" w:hAnsiTheme="minorHAnsi" w:cstheme="minorHAnsi"/>
          <w:sz w:val="22"/>
          <w:szCs w:val="22"/>
        </w:rPr>
        <w:t>Komunikacja ustna dopuszczalna jest w odniesieniu do informacji, które nie są istotne, w szczególności nie dotyczą ogłoszenia o zamówieniu lub SWZ, a także ofert.</w:t>
      </w:r>
    </w:p>
    <w:p w14:paraId="71FCF394" w14:textId="77777777" w:rsidR="009367F3" w:rsidRDefault="009367F3" w:rsidP="00B34910">
      <w:pPr>
        <w:pStyle w:val="Stopka"/>
        <w:tabs>
          <w:tab w:val="clear" w:pos="4536"/>
          <w:tab w:val="center" w:pos="426"/>
        </w:tabs>
        <w:suppressAutoHyphens/>
        <w:spacing w:before="10" w:after="2" w:line="283" w:lineRule="auto"/>
        <w:jc w:val="both"/>
        <w:rPr>
          <w:rFonts w:cstheme="minorHAnsi"/>
          <w:color w:val="000000" w:themeColor="text1"/>
          <w:kern w:val="32"/>
        </w:rPr>
      </w:pPr>
    </w:p>
    <w:p w14:paraId="5EA95B86" w14:textId="77777777" w:rsidR="009367F3" w:rsidRPr="00155B26" w:rsidRDefault="009367F3" w:rsidP="009367F3">
      <w:pPr>
        <w:spacing w:before="10" w:after="2" w:line="283" w:lineRule="auto"/>
        <w:jc w:val="both"/>
        <w:rPr>
          <w:rFonts w:cstheme="minorHAnsi"/>
          <w:b/>
        </w:rPr>
      </w:pPr>
      <w:r w:rsidRPr="00155B26">
        <w:rPr>
          <w:rFonts w:cstheme="minorHAnsi"/>
          <w:b/>
        </w:rPr>
        <w:t>ROZDZIAŁ VI – TERMIN ZWIĄZANIA OFERTĄ</w:t>
      </w:r>
    </w:p>
    <w:p w14:paraId="2229101A" w14:textId="29398F95" w:rsidR="009367F3" w:rsidRPr="002162DA" w:rsidRDefault="009367F3" w:rsidP="009367F3">
      <w:pPr>
        <w:pStyle w:val="Akapitzlist"/>
        <w:numPr>
          <w:ilvl w:val="0"/>
          <w:numId w:val="10"/>
        </w:numPr>
        <w:spacing w:before="10" w:after="2" w:line="283" w:lineRule="auto"/>
        <w:ind w:left="567" w:hanging="567"/>
        <w:jc w:val="both"/>
        <w:rPr>
          <w:rFonts w:asciiTheme="minorHAnsi" w:hAnsiTheme="minorHAnsi" w:cstheme="minorHAnsi"/>
          <w:sz w:val="22"/>
          <w:szCs w:val="22"/>
        </w:rPr>
      </w:pPr>
      <w:r w:rsidRPr="002162DA">
        <w:rPr>
          <w:rFonts w:asciiTheme="minorHAnsi" w:hAnsiTheme="minorHAnsi" w:cstheme="minorHAnsi"/>
          <w:sz w:val="22"/>
          <w:szCs w:val="22"/>
        </w:rPr>
        <w:t>Wykonawca jest związany ofertą przez okres 30 dni, tj. do dnia</w:t>
      </w:r>
      <w:r w:rsidR="006A6183">
        <w:rPr>
          <w:rFonts w:asciiTheme="minorHAnsi" w:hAnsiTheme="minorHAnsi" w:cstheme="minorHAnsi"/>
          <w:sz w:val="22"/>
          <w:szCs w:val="22"/>
        </w:rPr>
        <w:t xml:space="preserve"> 2</w:t>
      </w:r>
      <w:r w:rsidR="00C412F5">
        <w:rPr>
          <w:rFonts w:asciiTheme="minorHAnsi" w:hAnsiTheme="minorHAnsi" w:cstheme="minorHAnsi"/>
          <w:sz w:val="22"/>
          <w:szCs w:val="22"/>
        </w:rPr>
        <w:t>9</w:t>
      </w:r>
      <w:r w:rsidR="006A6183">
        <w:rPr>
          <w:rFonts w:asciiTheme="minorHAnsi" w:hAnsiTheme="minorHAnsi" w:cstheme="minorHAnsi"/>
          <w:sz w:val="22"/>
          <w:szCs w:val="22"/>
        </w:rPr>
        <w:t xml:space="preserve"> września 2022 r.</w:t>
      </w:r>
    </w:p>
    <w:p w14:paraId="1C5B88EB" w14:textId="77777777" w:rsidR="009367F3" w:rsidRPr="002162DA" w:rsidRDefault="009367F3" w:rsidP="009367F3">
      <w:pPr>
        <w:pStyle w:val="Akapitzlist"/>
        <w:widowControl w:val="0"/>
        <w:numPr>
          <w:ilvl w:val="0"/>
          <w:numId w:val="10"/>
        </w:numPr>
        <w:autoSpaceDE w:val="0"/>
        <w:autoSpaceDN w:val="0"/>
        <w:adjustRightInd w:val="0"/>
        <w:ind w:left="567" w:hanging="567"/>
        <w:contextualSpacing/>
        <w:jc w:val="both"/>
        <w:rPr>
          <w:rFonts w:asciiTheme="minorHAnsi" w:hAnsiTheme="minorHAnsi" w:cstheme="minorHAnsi"/>
          <w:sz w:val="22"/>
          <w:szCs w:val="22"/>
        </w:rPr>
      </w:pPr>
      <w:r w:rsidRPr="002162DA">
        <w:rPr>
          <w:rFonts w:asciiTheme="minorHAnsi" w:hAnsiTheme="minorHAnsi" w:cstheme="minorHAnsi"/>
          <w:sz w:val="22"/>
          <w:szCs w:val="22"/>
        </w:rPr>
        <w:t>Bieg terminu związania ofertą rozpoczyna się od dnia upływu terminu składania ofert, przy czym pierwszym dniem terminu związania ofertą jest dzień, w którym upływa termin składania ofert.</w:t>
      </w:r>
    </w:p>
    <w:p w14:paraId="7EA0602E" w14:textId="77777777" w:rsidR="009367F3" w:rsidRPr="00155B26" w:rsidRDefault="009367F3" w:rsidP="009367F3">
      <w:pPr>
        <w:pStyle w:val="Stopka"/>
        <w:tabs>
          <w:tab w:val="clear" w:pos="4536"/>
          <w:tab w:val="center" w:pos="426"/>
        </w:tabs>
        <w:spacing w:before="10" w:after="2" w:line="283" w:lineRule="auto"/>
        <w:contextualSpacing/>
        <w:jc w:val="both"/>
        <w:rPr>
          <w:rFonts w:cstheme="minorHAnsi"/>
          <w:b/>
        </w:rPr>
      </w:pPr>
    </w:p>
    <w:p w14:paraId="6996C97B" w14:textId="77777777" w:rsidR="009367F3" w:rsidRPr="00155B26" w:rsidRDefault="009367F3" w:rsidP="009367F3">
      <w:pPr>
        <w:spacing w:before="10" w:after="2" w:line="283" w:lineRule="auto"/>
        <w:jc w:val="both"/>
        <w:rPr>
          <w:rFonts w:cstheme="minorHAnsi"/>
          <w:b/>
        </w:rPr>
      </w:pPr>
      <w:r w:rsidRPr="00155B26">
        <w:rPr>
          <w:rFonts w:cstheme="minorHAnsi"/>
          <w:b/>
        </w:rPr>
        <w:t>ROZDZIAŁ VII – INFORMACJA O PRZEDMIOTOWYCH ŚRODKACH DOWODOWYCH</w:t>
      </w:r>
    </w:p>
    <w:p w14:paraId="58BC6ECA" w14:textId="77777777" w:rsidR="009367F3" w:rsidRPr="00155B26" w:rsidRDefault="009367F3" w:rsidP="009367F3">
      <w:pPr>
        <w:spacing w:before="10" w:after="2" w:line="283" w:lineRule="auto"/>
        <w:jc w:val="both"/>
        <w:rPr>
          <w:rFonts w:cstheme="minorHAnsi"/>
        </w:rPr>
      </w:pPr>
      <w:r w:rsidRPr="00155B26">
        <w:rPr>
          <w:rFonts w:cstheme="minorHAnsi"/>
        </w:rPr>
        <w:t xml:space="preserve">Zamawiający nie przewiduje obowiązku składania przedmiotowych środków dowodowych. </w:t>
      </w:r>
    </w:p>
    <w:p w14:paraId="7FFDE20F" w14:textId="248171B8" w:rsidR="00B34910" w:rsidRDefault="00B34910" w:rsidP="00B34910">
      <w:pPr>
        <w:pStyle w:val="Stopka"/>
        <w:tabs>
          <w:tab w:val="clear" w:pos="4536"/>
          <w:tab w:val="center" w:pos="426"/>
        </w:tabs>
        <w:suppressAutoHyphens/>
        <w:spacing w:before="10" w:after="2" w:line="283" w:lineRule="auto"/>
        <w:jc w:val="both"/>
        <w:rPr>
          <w:rFonts w:cstheme="minorHAnsi"/>
          <w:color w:val="000000" w:themeColor="text1"/>
          <w:kern w:val="32"/>
        </w:rPr>
      </w:pPr>
    </w:p>
    <w:p w14:paraId="7C751F39" w14:textId="77777777" w:rsidR="009367F3" w:rsidRPr="00155B26" w:rsidRDefault="009367F3" w:rsidP="009367F3">
      <w:pPr>
        <w:spacing w:before="10" w:after="2" w:line="283" w:lineRule="auto"/>
        <w:jc w:val="both"/>
        <w:rPr>
          <w:rFonts w:cstheme="minorHAnsi"/>
          <w:b/>
        </w:rPr>
      </w:pPr>
      <w:r w:rsidRPr="00155B26">
        <w:rPr>
          <w:rFonts w:cstheme="minorHAnsi"/>
          <w:b/>
        </w:rPr>
        <w:t>ROZDZIAŁ VIII – PODSTAWY WYKLUCZENIA</w:t>
      </w:r>
    </w:p>
    <w:p w14:paraId="343BD986" w14:textId="16F2A89B" w:rsidR="009367F3" w:rsidRPr="000D3981" w:rsidRDefault="009367F3" w:rsidP="009367F3">
      <w:pPr>
        <w:autoSpaceDE w:val="0"/>
        <w:autoSpaceDN w:val="0"/>
        <w:adjustRightInd w:val="0"/>
        <w:spacing w:before="10" w:after="2" w:line="283" w:lineRule="auto"/>
        <w:jc w:val="both"/>
        <w:rPr>
          <w:rFonts w:cstheme="minorHAnsi"/>
          <w:color w:val="000000"/>
        </w:rPr>
      </w:pPr>
      <w:r w:rsidRPr="000D3981">
        <w:rPr>
          <w:rFonts w:cstheme="minorHAnsi"/>
          <w:color w:val="000000"/>
        </w:rPr>
        <w:t xml:space="preserve">Zamawiający wykluczy z udziału w postępowaniu Wykonawcę, wobec którego zachodzi co najmniej jedna z przesłanek określonych w art. 108 ust. 1 ustawy, z zastrzeżeniem art. 110 ustawy. </w:t>
      </w:r>
    </w:p>
    <w:p w14:paraId="3483FB4E" w14:textId="66750A7F" w:rsidR="000D3981" w:rsidRPr="000D3981" w:rsidRDefault="009367F3" w:rsidP="000D3981">
      <w:pPr>
        <w:autoSpaceDE w:val="0"/>
        <w:autoSpaceDN w:val="0"/>
        <w:adjustRightInd w:val="0"/>
        <w:spacing w:before="10" w:after="2" w:line="283" w:lineRule="auto"/>
        <w:jc w:val="both"/>
        <w:rPr>
          <w:rFonts w:cstheme="minorHAnsi"/>
          <w:color w:val="000000"/>
        </w:rPr>
      </w:pPr>
      <w:r w:rsidRPr="000D3981">
        <w:rPr>
          <w:rFonts w:cstheme="minorHAnsi"/>
          <w:color w:val="000000"/>
        </w:rPr>
        <w:t>Ponadto Zamawiający wykluczy z udziału w postępowaniu Wykonawcę, w</w:t>
      </w:r>
      <w:r w:rsidR="000D3981" w:rsidRPr="000D3981">
        <w:rPr>
          <w:rFonts w:cstheme="minorHAnsi"/>
          <w:color w:val="000000"/>
        </w:rPr>
        <w:t xml:space="preserve">obec którego zachodzi co najmniej jedna z przesłanego z art. </w:t>
      </w:r>
      <w:r w:rsidR="000D3981" w:rsidRPr="000D3981">
        <w:rPr>
          <w:rFonts w:cstheme="minorHAnsi"/>
          <w:lang w:eastAsia="pl-PL"/>
        </w:rPr>
        <w:t xml:space="preserve">7 ust. 1 ustawy z dnia 13 kwietnia 2022 r. o szczególnych rozwiązaniach w zakresie przeciwdziałania wspieraniu agresji na Ukrainę oraz służących ochronie bezpieczeństwa narodowego (Dz. U. z 2022 r. poz. 835 z </w:t>
      </w:r>
      <w:proofErr w:type="spellStart"/>
      <w:r w:rsidR="000D3981" w:rsidRPr="000D3981">
        <w:rPr>
          <w:rFonts w:cstheme="minorHAnsi"/>
          <w:lang w:eastAsia="pl-PL"/>
        </w:rPr>
        <w:t>późn</w:t>
      </w:r>
      <w:proofErr w:type="spellEnd"/>
      <w:r w:rsidR="000D3981" w:rsidRPr="000D3981">
        <w:rPr>
          <w:rFonts w:cstheme="minorHAnsi"/>
          <w:lang w:eastAsia="pl-PL"/>
        </w:rPr>
        <w:t>. zm.).</w:t>
      </w:r>
    </w:p>
    <w:p w14:paraId="7EE50F2C" w14:textId="2BD5A511" w:rsidR="000D3981" w:rsidRDefault="000D3981" w:rsidP="009367F3">
      <w:pPr>
        <w:autoSpaceDE w:val="0"/>
        <w:autoSpaceDN w:val="0"/>
        <w:adjustRightInd w:val="0"/>
        <w:spacing w:before="10" w:after="2" w:line="283" w:lineRule="auto"/>
        <w:jc w:val="both"/>
        <w:rPr>
          <w:rFonts w:cstheme="minorHAnsi"/>
          <w:color w:val="000000"/>
        </w:rPr>
      </w:pPr>
    </w:p>
    <w:p w14:paraId="782B33B3" w14:textId="77777777" w:rsidR="000D3981" w:rsidRPr="00155B26" w:rsidRDefault="000D3981" w:rsidP="000D3981">
      <w:pPr>
        <w:spacing w:before="10" w:after="2" w:line="283" w:lineRule="auto"/>
        <w:jc w:val="both"/>
        <w:rPr>
          <w:rFonts w:cstheme="minorHAnsi"/>
          <w:b/>
        </w:rPr>
      </w:pPr>
      <w:r w:rsidRPr="00155B26">
        <w:rPr>
          <w:rFonts w:cstheme="minorHAnsi"/>
          <w:b/>
        </w:rPr>
        <w:t>ROZDZIAŁ IX – INFORMACJA O WARUNKACH UDZIAŁU W POSTĘPOWANIU</w:t>
      </w:r>
    </w:p>
    <w:p w14:paraId="2C6B647F" w14:textId="77777777" w:rsidR="000D3981" w:rsidRPr="00155B26" w:rsidRDefault="000D3981" w:rsidP="000D3981">
      <w:pPr>
        <w:numPr>
          <w:ilvl w:val="0"/>
          <w:numId w:val="13"/>
        </w:numPr>
        <w:autoSpaceDE w:val="0"/>
        <w:autoSpaceDN w:val="0"/>
        <w:adjustRightInd w:val="0"/>
        <w:spacing w:before="10" w:after="2" w:line="283" w:lineRule="auto"/>
        <w:ind w:left="567" w:hanging="567"/>
        <w:jc w:val="both"/>
        <w:rPr>
          <w:rFonts w:cstheme="minorHAnsi"/>
          <w:color w:val="000000"/>
        </w:rPr>
      </w:pPr>
      <w:r w:rsidRPr="00155B26">
        <w:rPr>
          <w:rFonts w:cstheme="minorHAnsi"/>
          <w:color w:val="000000"/>
        </w:rPr>
        <w:t>W zakresie zdolności do występowania w obrocie prawnym:</w:t>
      </w:r>
    </w:p>
    <w:p w14:paraId="2EFB2964" w14:textId="77777777" w:rsidR="000D3981" w:rsidRPr="00155B26" w:rsidRDefault="000D3981" w:rsidP="000D3981">
      <w:pPr>
        <w:autoSpaceDE w:val="0"/>
        <w:autoSpaceDN w:val="0"/>
        <w:adjustRightInd w:val="0"/>
        <w:spacing w:before="10" w:after="2" w:line="283" w:lineRule="auto"/>
        <w:ind w:firstLine="567"/>
        <w:jc w:val="both"/>
        <w:rPr>
          <w:rFonts w:cstheme="minorHAnsi"/>
          <w:color w:val="000000"/>
        </w:rPr>
      </w:pPr>
      <w:r w:rsidRPr="00155B26">
        <w:rPr>
          <w:rFonts w:cstheme="minorHAnsi"/>
          <w:color w:val="000000"/>
        </w:rPr>
        <w:t>Zamawiający nie przewiduje warunku udziału w postępowaniu.</w:t>
      </w:r>
    </w:p>
    <w:p w14:paraId="746F9F37" w14:textId="77777777" w:rsidR="000D3981" w:rsidRPr="00155B26" w:rsidRDefault="000D3981" w:rsidP="000D3981">
      <w:pPr>
        <w:pStyle w:val="Akapitzlist"/>
        <w:numPr>
          <w:ilvl w:val="0"/>
          <w:numId w:val="13"/>
        </w:numPr>
        <w:autoSpaceDE w:val="0"/>
        <w:autoSpaceDN w:val="0"/>
        <w:adjustRightInd w:val="0"/>
        <w:spacing w:before="10" w:after="2" w:line="283" w:lineRule="auto"/>
        <w:ind w:left="567" w:hanging="567"/>
        <w:contextualSpacing/>
        <w:jc w:val="both"/>
        <w:rPr>
          <w:rFonts w:asciiTheme="minorHAnsi" w:hAnsiTheme="minorHAnsi" w:cstheme="minorHAnsi"/>
          <w:color w:val="000000"/>
          <w:sz w:val="22"/>
          <w:szCs w:val="22"/>
        </w:rPr>
      </w:pPr>
      <w:r w:rsidRPr="00155B26">
        <w:rPr>
          <w:rFonts w:asciiTheme="minorHAnsi" w:hAnsiTheme="minorHAnsi" w:cstheme="minorHAnsi"/>
          <w:color w:val="000000"/>
          <w:sz w:val="22"/>
          <w:szCs w:val="22"/>
        </w:rPr>
        <w:t xml:space="preserve">W zakresie uprawnień do prowadzenia określonej działalności gospodarczej lub zawodowej: </w:t>
      </w:r>
    </w:p>
    <w:p w14:paraId="793C0287" w14:textId="77777777" w:rsidR="000D3981" w:rsidRPr="00155B26" w:rsidRDefault="000D3981" w:rsidP="000D3981">
      <w:pPr>
        <w:pStyle w:val="Akapitzlist"/>
        <w:autoSpaceDE w:val="0"/>
        <w:autoSpaceDN w:val="0"/>
        <w:adjustRightInd w:val="0"/>
        <w:spacing w:before="10" w:after="2" w:line="283" w:lineRule="auto"/>
        <w:ind w:left="567"/>
        <w:jc w:val="both"/>
        <w:rPr>
          <w:rFonts w:asciiTheme="minorHAnsi" w:hAnsiTheme="minorHAnsi" w:cstheme="minorHAnsi"/>
          <w:color w:val="000000"/>
          <w:sz w:val="22"/>
          <w:szCs w:val="22"/>
        </w:rPr>
      </w:pPr>
      <w:r w:rsidRPr="00155B26">
        <w:rPr>
          <w:rFonts w:asciiTheme="minorHAnsi" w:hAnsiTheme="minorHAnsi" w:cstheme="minorHAnsi"/>
          <w:color w:val="000000"/>
          <w:sz w:val="22"/>
          <w:szCs w:val="22"/>
        </w:rPr>
        <w:t>Zamawiający nie przewiduje warunku udziału w postępowaniu.</w:t>
      </w:r>
    </w:p>
    <w:p w14:paraId="0E39F77F" w14:textId="77777777" w:rsidR="000D3981" w:rsidRPr="00155B26" w:rsidRDefault="000D3981" w:rsidP="000D3981">
      <w:pPr>
        <w:pStyle w:val="Akapitzlist"/>
        <w:numPr>
          <w:ilvl w:val="0"/>
          <w:numId w:val="13"/>
        </w:numPr>
        <w:autoSpaceDE w:val="0"/>
        <w:autoSpaceDN w:val="0"/>
        <w:adjustRightInd w:val="0"/>
        <w:spacing w:before="10" w:after="2" w:line="283" w:lineRule="auto"/>
        <w:ind w:left="567" w:hanging="567"/>
        <w:contextualSpacing/>
        <w:jc w:val="both"/>
        <w:rPr>
          <w:rFonts w:asciiTheme="minorHAnsi" w:hAnsiTheme="minorHAnsi" w:cstheme="minorHAnsi"/>
          <w:color w:val="000000"/>
          <w:sz w:val="22"/>
          <w:szCs w:val="22"/>
        </w:rPr>
      </w:pPr>
      <w:r w:rsidRPr="00155B26">
        <w:rPr>
          <w:rFonts w:asciiTheme="minorHAnsi" w:hAnsiTheme="minorHAnsi" w:cstheme="minorHAnsi"/>
          <w:color w:val="000000"/>
          <w:sz w:val="22"/>
          <w:szCs w:val="22"/>
        </w:rPr>
        <w:lastRenderedPageBreak/>
        <w:t>W zakresie sytuacji ekonomicznej lub finansowej:</w:t>
      </w:r>
    </w:p>
    <w:p w14:paraId="60D87FC1" w14:textId="77777777" w:rsidR="000D3981" w:rsidRPr="00155B26" w:rsidRDefault="000D3981" w:rsidP="000D3981">
      <w:pPr>
        <w:pStyle w:val="Akapitzlist"/>
        <w:autoSpaceDE w:val="0"/>
        <w:autoSpaceDN w:val="0"/>
        <w:adjustRightInd w:val="0"/>
        <w:spacing w:before="10" w:after="2" w:line="283" w:lineRule="auto"/>
        <w:ind w:left="567"/>
        <w:jc w:val="both"/>
        <w:rPr>
          <w:rFonts w:asciiTheme="minorHAnsi" w:hAnsiTheme="minorHAnsi" w:cstheme="minorHAnsi"/>
          <w:color w:val="000000"/>
          <w:sz w:val="22"/>
          <w:szCs w:val="22"/>
        </w:rPr>
      </w:pPr>
      <w:r w:rsidRPr="00155B26">
        <w:rPr>
          <w:rFonts w:asciiTheme="minorHAnsi" w:hAnsiTheme="minorHAnsi" w:cstheme="minorHAnsi"/>
          <w:color w:val="000000"/>
          <w:sz w:val="22"/>
          <w:szCs w:val="22"/>
        </w:rPr>
        <w:t>Zamawiający nie przewiduje warunku udziału w postępowaniu.</w:t>
      </w:r>
    </w:p>
    <w:p w14:paraId="6CA9E6ED" w14:textId="77777777" w:rsidR="000D3981" w:rsidRPr="00C12D93" w:rsidRDefault="000D3981" w:rsidP="000D3981">
      <w:pPr>
        <w:pStyle w:val="Akapitzlist"/>
        <w:numPr>
          <w:ilvl w:val="0"/>
          <w:numId w:val="13"/>
        </w:numPr>
        <w:autoSpaceDE w:val="0"/>
        <w:autoSpaceDN w:val="0"/>
        <w:adjustRightInd w:val="0"/>
        <w:spacing w:before="10" w:after="2" w:line="283" w:lineRule="auto"/>
        <w:ind w:left="567" w:hanging="567"/>
        <w:contextualSpacing/>
        <w:jc w:val="both"/>
        <w:rPr>
          <w:rFonts w:asciiTheme="minorHAnsi" w:hAnsiTheme="minorHAnsi" w:cstheme="minorHAnsi"/>
          <w:b/>
          <w:color w:val="000000"/>
          <w:sz w:val="22"/>
          <w:szCs w:val="22"/>
        </w:rPr>
      </w:pPr>
      <w:r w:rsidRPr="00C12D93">
        <w:rPr>
          <w:rFonts w:asciiTheme="minorHAnsi" w:hAnsiTheme="minorHAnsi" w:cstheme="minorHAnsi"/>
          <w:b/>
          <w:color w:val="000000"/>
          <w:sz w:val="22"/>
          <w:szCs w:val="22"/>
        </w:rPr>
        <w:t>W zakresie zdolności technicznej lub zawodowej:</w:t>
      </w:r>
    </w:p>
    <w:p w14:paraId="4D0D0DCE" w14:textId="11970C31" w:rsidR="000D3981" w:rsidRPr="00155B26" w:rsidRDefault="000D3981" w:rsidP="000D3981">
      <w:pPr>
        <w:pStyle w:val="Akapitzlist"/>
        <w:autoSpaceDE w:val="0"/>
        <w:autoSpaceDN w:val="0"/>
        <w:adjustRightInd w:val="0"/>
        <w:spacing w:before="10" w:after="2" w:line="283" w:lineRule="auto"/>
        <w:ind w:left="567"/>
        <w:contextualSpacing/>
        <w:jc w:val="both"/>
        <w:rPr>
          <w:rFonts w:asciiTheme="minorHAnsi" w:hAnsiTheme="minorHAnsi" w:cstheme="minorHAnsi"/>
          <w:iCs/>
          <w:color w:val="000000" w:themeColor="text1"/>
          <w:sz w:val="22"/>
          <w:szCs w:val="22"/>
        </w:rPr>
      </w:pPr>
      <w:r w:rsidRPr="00155B26">
        <w:rPr>
          <w:rFonts w:asciiTheme="minorHAnsi" w:hAnsiTheme="minorHAnsi" w:cstheme="minorHAnsi"/>
          <w:color w:val="000000"/>
          <w:sz w:val="22"/>
          <w:szCs w:val="22"/>
        </w:rPr>
        <w:t xml:space="preserve">Zamawiający uzna warunek za spełniony, jeżeli Wykonawca wykaże, że w okresie </w:t>
      </w:r>
      <w:r w:rsidRPr="00155B26">
        <w:rPr>
          <w:rFonts w:asciiTheme="minorHAnsi" w:hAnsiTheme="minorHAnsi" w:cstheme="minorHAnsi"/>
          <w:color w:val="000000" w:themeColor="text1"/>
          <w:sz w:val="22"/>
          <w:szCs w:val="22"/>
        </w:rPr>
        <w:t xml:space="preserve">ostatnich </w:t>
      </w:r>
      <w:r w:rsidR="006A6183">
        <w:rPr>
          <w:rFonts w:asciiTheme="minorHAnsi" w:hAnsiTheme="minorHAnsi" w:cstheme="minorHAnsi"/>
          <w:color w:val="000000" w:themeColor="text1"/>
          <w:sz w:val="22"/>
          <w:szCs w:val="22"/>
        </w:rPr>
        <w:t>3</w:t>
      </w:r>
      <w:r w:rsidRPr="00155B26">
        <w:rPr>
          <w:rFonts w:asciiTheme="minorHAnsi" w:hAnsiTheme="minorHAnsi" w:cstheme="minorHAnsi"/>
          <w:color w:val="000000" w:themeColor="text1"/>
          <w:sz w:val="22"/>
          <w:szCs w:val="22"/>
        </w:rPr>
        <w:t xml:space="preserve"> lat, a jeżeli okres prowadzenia działalności przez Wykonawcę jest krótszy - w tym okresie, </w:t>
      </w:r>
      <w:r w:rsidRPr="00155B26">
        <w:rPr>
          <w:rFonts w:asciiTheme="minorHAnsi" w:hAnsiTheme="minorHAnsi" w:cstheme="minorHAnsi"/>
          <w:iCs/>
          <w:color w:val="000000" w:themeColor="text1"/>
          <w:sz w:val="22"/>
          <w:szCs w:val="22"/>
        </w:rPr>
        <w:t xml:space="preserve">wykonał </w:t>
      </w:r>
      <w:r w:rsidR="00D51A79">
        <w:rPr>
          <w:rFonts w:asciiTheme="minorHAnsi" w:hAnsiTheme="minorHAnsi" w:cstheme="minorHAnsi"/>
          <w:iCs/>
          <w:color w:val="000000" w:themeColor="text1"/>
          <w:sz w:val="22"/>
          <w:szCs w:val="22"/>
        </w:rPr>
        <w:t>w sposób należyty:</w:t>
      </w:r>
    </w:p>
    <w:p w14:paraId="08D76D7C" w14:textId="7D10BEFF" w:rsidR="000D3981" w:rsidRPr="00155B26" w:rsidRDefault="000D3981" w:rsidP="000D3981">
      <w:pPr>
        <w:pStyle w:val="Akapitzlist"/>
        <w:autoSpaceDE w:val="0"/>
        <w:autoSpaceDN w:val="0"/>
        <w:adjustRightInd w:val="0"/>
        <w:spacing w:before="10" w:after="2" w:line="283" w:lineRule="auto"/>
        <w:ind w:left="567"/>
        <w:contextualSpacing/>
        <w:jc w:val="both"/>
        <w:rPr>
          <w:rFonts w:asciiTheme="minorHAnsi" w:hAnsiTheme="minorHAnsi" w:cstheme="minorHAnsi"/>
          <w:b/>
          <w:iCs/>
          <w:color w:val="000000" w:themeColor="text1"/>
          <w:sz w:val="22"/>
          <w:szCs w:val="22"/>
        </w:rPr>
      </w:pPr>
      <w:r w:rsidRPr="00155B26">
        <w:rPr>
          <w:rFonts w:asciiTheme="minorHAnsi" w:hAnsiTheme="minorHAnsi" w:cstheme="minorHAnsi"/>
          <w:b/>
          <w:iCs/>
          <w:color w:val="000000" w:themeColor="text1"/>
          <w:sz w:val="22"/>
          <w:szCs w:val="22"/>
        </w:rPr>
        <w:t>Dla Części I:</w:t>
      </w:r>
    </w:p>
    <w:p w14:paraId="2CBC84F3" w14:textId="26EF7CE2" w:rsidR="00B80329" w:rsidRPr="00D324AE" w:rsidRDefault="00D51A79" w:rsidP="00D51A79">
      <w:pPr>
        <w:pStyle w:val="Akapitzlist"/>
        <w:numPr>
          <w:ilvl w:val="1"/>
          <w:numId w:val="9"/>
        </w:numPr>
        <w:autoSpaceDE w:val="0"/>
        <w:autoSpaceDN w:val="0"/>
        <w:adjustRightInd w:val="0"/>
        <w:spacing w:before="10" w:after="2" w:line="283" w:lineRule="auto"/>
        <w:ind w:left="993" w:hanging="426"/>
        <w:contextualSpacing/>
        <w:jc w:val="both"/>
        <w:rPr>
          <w:rFonts w:asciiTheme="minorHAnsi" w:hAnsiTheme="minorHAnsi" w:cstheme="minorHAnsi"/>
          <w:iCs/>
          <w:color w:val="000000" w:themeColor="text1"/>
          <w:sz w:val="22"/>
          <w:szCs w:val="22"/>
        </w:rPr>
      </w:pPr>
      <w:bookmarkStart w:id="4" w:name="_Hlk111665290"/>
      <w:r w:rsidRPr="00D324AE">
        <w:rPr>
          <w:rFonts w:asciiTheme="minorHAnsi" w:hAnsiTheme="minorHAnsi" w:cstheme="minorHAnsi"/>
          <w:iCs/>
          <w:color w:val="000000" w:themeColor="text1"/>
          <w:sz w:val="22"/>
          <w:szCs w:val="22"/>
        </w:rPr>
        <w:t xml:space="preserve">jedno zamówienie obejmujące </w:t>
      </w:r>
      <w:r w:rsidRPr="00D324AE">
        <w:rPr>
          <w:rFonts w:asciiTheme="minorHAnsi" w:hAnsiTheme="minorHAnsi" w:cstheme="minorHAnsi"/>
          <w:sz w:val="22"/>
          <w:szCs w:val="22"/>
        </w:rPr>
        <w:t xml:space="preserve">dostawę </w:t>
      </w:r>
      <w:proofErr w:type="spellStart"/>
      <w:r w:rsidRPr="00D324AE">
        <w:rPr>
          <w:rFonts w:asciiTheme="minorHAnsi" w:hAnsiTheme="minorHAnsi" w:cstheme="minorHAnsi"/>
          <w:sz w:val="22"/>
          <w:szCs w:val="22"/>
        </w:rPr>
        <w:t>audioprzewodników</w:t>
      </w:r>
      <w:proofErr w:type="spellEnd"/>
      <w:r w:rsidRPr="00D324AE">
        <w:rPr>
          <w:rFonts w:asciiTheme="minorHAnsi" w:hAnsiTheme="minorHAnsi" w:cstheme="minorHAnsi"/>
          <w:sz w:val="22"/>
          <w:szCs w:val="22"/>
        </w:rPr>
        <w:t xml:space="preserve"> wraz z osprzętem </w:t>
      </w:r>
      <w:r w:rsidR="00B80329" w:rsidRPr="00D324AE">
        <w:rPr>
          <w:rFonts w:asciiTheme="minorHAnsi" w:hAnsiTheme="minorHAnsi" w:cstheme="minorHAnsi"/>
          <w:sz w:val="22"/>
          <w:szCs w:val="22"/>
        </w:rPr>
        <w:br/>
      </w:r>
      <w:r w:rsidRPr="00D324AE">
        <w:rPr>
          <w:rFonts w:asciiTheme="minorHAnsi" w:hAnsiTheme="minorHAnsi" w:cstheme="minorHAnsi"/>
          <w:sz w:val="22"/>
          <w:szCs w:val="22"/>
        </w:rPr>
        <w:t xml:space="preserve">i oprogramowaniem oraz kompleksowe przygotowanie i opracowanie scenariuszy (samodzielnie bądź na podstawie materiałów zamawiającego) oraz nagrań do </w:t>
      </w:r>
      <w:proofErr w:type="spellStart"/>
      <w:r w:rsidRPr="00D324AE">
        <w:rPr>
          <w:rFonts w:asciiTheme="minorHAnsi" w:hAnsiTheme="minorHAnsi" w:cstheme="minorHAnsi"/>
          <w:sz w:val="22"/>
          <w:szCs w:val="22"/>
        </w:rPr>
        <w:t>audioprzewodników</w:t>
      </w:r>
      <w:proofErr w:type="spellEnd"/>
      <w:r w:rsidRPr="00D324AE">
        <w:rPr>
          <w:rFonts w:asciiTheme="minorHAnsi" w:hAnsiTheme="minorHAnsi" w:cstheme="minorHAnsi"/>
          <w:sz w:val="22"/>
          <w:szCs w:val="22"/>
        </w:rPr>
        <w:t xml:space="preserve"> o wartości umowy </w:t>
      </w:r>
      <w:r w:rsidR="00B80329" w:rsidRPr="00D324AE">
        <w:rPr>
          <w:rFonts w:asciiTheme="minorHAnsi" w:hAnsiTheme="minorHAnsi" w:cstheme="minorHAnsi"/>
          <w:sz w:val="22"/>
          <w:szCs w:val="22"/>
        </w:rPr>
        <w:t>minimum</w:t>
      </w:r>
      <w:r w:rsidRPr="00D324AE">
        <w:rPr>
          <w:rFonts w:asciiTheme="minorHAnsi" w:hAnsiTheme="minorHAnsi" w:cstheme="minorHAnsi"/>
          <w:sz w:val="22"/>
          <w:szCs w:val="22"/>
        </w:rPr>
        <w:t xml:space="preserve"> </w:t>
      </w:r>
      <w:r w:rsidR="00642E81">
        <w:rPr>
          <w:rFonts w:asciiTheme="minorHAnsi" w:hAnsiTheme="minorHAnsi" w:cstheme="minorHAnsi"/>
          <w:sz w:val="22"/>
          <w:szCs w:val="22"/>
        </w:rPr>
        <w:t>7</w:t>
      </w:r>
      <w:r w:rsidR="00436F36">
        <w:rPr>
          <w:rFonts w:asciiTheme="minorHAnsi" w:hAnsiTheme="minorHAnsi" w:cstheme="minorHAnsi"/>
          <w:sz w:val="22"/>
          <w:szCs w:val="22"/>
        </w:rPr>
        <w:t>0.00</w:t>
      </w:r>
      <w:r w:rsidRPr="00D324AE">
        <w:rPr>
          <w:rFonts w:asciiTheme="minorHAnsi" w:hAnsiTheme="minorHAnsi" w:cstheme="minorHAnsi"/>
          <w:sz w:val="22"/>
          <w:szCs w:val="22"/>
        </w:rPr>
        <w:t xml:space="preserve">0,00 zł netto, </w:t>
      </w:r>
      <w:r w:rsidR="00B80329" w:rsidRPr="00D324AE">
        <w:rPr>
          <w:rFonts w:asciiTheme="minorHAnsi" w:hAnsiTheme="minorHAnsi" w:cstheme="minorHAnsi"/>
          <w:sz w:val="22"/>
          <w:szCs w:val="22"/>
        </w:rPr>
        <w:t xml:space="preserve">obejmującej co najmniej: </w:t>
      </w:r>
    </w:p>
    <w:p w14:paraId="7E51CB13" w14:textId="6C123E3B" w:rsidR="00B80329" w:rsidRPr="00D324AE" w:rsidRDefault="00B80329" w:rsidP="00B80329">
      <w:pPr>
        <w:pStyle w:val="Akapitzlist"/>
        <w:numPr>
          <w:ilvl w:val="0"/>
          <w:numId w:val="26"/>
        </w:numPr>
        <w:autoSpaceDE w:val="0"/>
        <w:autoSpaceDN w:val="0"/>
        <w:adjustRightInd w:val="0"/>
        <w:spacing w:before="10" w:after="2" w:line="283" w:lineRule="auto"/>
        <w:ind w:left="1418" w:hanging="425"/>
        <w:contextualSpacing/>
        <w:jc w:val="both"/>
        <w:rPr>
          <w:rFonts w:asciiTheme="minorHAnsi" w:hAnsiTheme="minorHAnsi" w:cstheme="minorHAnsi"/>
          <w:iCs/>
          <w:color w:val="000000" w:themeColor="text1"/>
          <w:sz w:val="22"/>
          <w:szCs w:val="22"/>
        </w:rPr>
      </w:pPr>
      <w:r w:rsidRPr="00D324AE">
        <w:rPr>
          <w:rFonts w:asciiTheme="minorHAnsi" w:hAnsiTheme="minorHAnsi" w:cstheme="minorHAnsi"/>
          <w:iCs/>
          <w:color w:val="000000" w:themeColor="text1"/>
          <w:sz w:val="22"/>
          <w:szCs w:val="22"/>
        </w:rPr>
        <w:t xml:space="preserve">opracowanie scenariuszy dla osób </w:t>
      </w:r>
      <w:r w:rsidRPr="00D324AE">
        <w:rPr>
          <w:rFonts w:asciiTheme="minorHAnsi" w:hAnsiTheme="minorHAnsi" w:cstheme="minorHAnsi"/>
          <w:sz w:val="22"/>
          <w:szCs w:val="22"/>
        </w:rPr>
        <w:t xml:space="preserve">niepełnosprawnych w formie </w:t>
      </w:r>
      <w:proofErr w:type="spellStart"/>
      <w:r w:rsidRPr="00D324AE">
        <w:rPr>
          <w:rFonts w:asciiTheme="minorHAnsi" w:hAnsiTheme="minorHAnsi" w:cstheme="minorHAnsi"/>
          <w:sz w:val="22"/>
          <w:szCs w:val="22"/>
        </w:rPr>
        <w:t>audiodeskrypcji</w:t>
      </w:r>
      <w:proofErr w:type="spellEnd"/>
      <w:r w:rsidRPr="00D324AE">
        <w:rPr>
          <w:rFonts w:asciiTheme="minorHAnsi" w:hAnsiTheme="minorHAnsi" w:cstheme="minorHAnsi"/>
          <w:sz w:val="22"/>
          <w:szCs w:val="22"/>
        </w:rPr>
        <w:t xml:space="preserve"> </w:t>
      </w:r>
      <w:r w:rsidR="001571DA">
        <w:rPr>
          <w:rFonts w:asciiTheme="minorHAnsi" w:hAnsiTheme="minorHAnsi" w:cstheme="minorHAnsi"/>
          <w:sz w:val="22"/>
          <w:szCs w:val="22"/>
        </w:rPr>
        <w:br/>
      </w:r>
      <w:r w:rsidRPr="00D324AE">
        <w:rPr>
          <w:rFonts w:asciiTheme="minorHAnsi" w:hAnsiTheme="minorHAnsi" w:cstheme="minorHAnsi"/>
          <w:sz w:val="22"/>
          <w:szCs w:val="22"/>
        </w:rPr>
        <w:t>i języka migowego,</w:t>
      </w:r>
    </w:p>
    <w:p w14:paraId="0FAEE134" w14:textId="14B0DD4C" w:rsidR="00B80329" w:rsidRPr="00D324AE" w:rsidRDefault="00B80329" w:rsidP="00B80329">
      <w:pPr>
        <w:pStyle w:val="Akapitzlist"/>
        <w:numPr>
          <w:ilvl w:val="0"/>
          <w:numId w:val="26"/>
        </w:numPr>
        <w:autoSpaceDE w:val="0"/>
        <w:autoSpaceDN w:val="0"/>
        <w:adjustRightInd w:val="0"/>
        <w:spacing w:before="10" w:after="2" w:line="283" w:lineRule="auto"/>
        <w:ind w:left="1418" w:hanging="425"/>
        <w:contextualSpacing/>
        <w:jc w:val="both"/>
        <w:rPr>
          <w:rFonts w:asciiTheme="minorHAnsi" w:hAnsiTheme="minorHAnsi" w:cstheme="minorHAnsi"/>
          <w:iCs/>
          <w:color w:val="000000" w:themeColor="text1"/>
          <w:sz w:val="22"/>
          <w:szCs w:val="22"/>
        </w:rPr>
      </w:pPr>
      <w:r w:rsidRPr="00D324AE">
        <w:rPr>
          <w:rFonts w:asciiTheme="minorHAnsi" w:hAnsiTheme="minorHAnsi" w:cstheme="minorHAnsi"/>
          <w:sz w:val="22"/>
          <w:szCs w:val="22"/>
        </w:rPr>
        <w:t>wykonanie tłumaczeń w co najmniej 2 językach obcych.</w:t>
      </w:r>
    </w:p>
    <w:p w14:paraId="60266208" w14:textId="5F96C7BD" w:rsidR="00B80329" w:rsidRPr="00D324AE" w:rsidRDefault="00B80329" w:rsidP="00B80329">
      <w:pPr>
        <w:autoSpaceDE w:val="0"/>
        <w:autoSpaceDN w:val="0"/>
        <w:adjustRightInd w:val="0"/>
        <w:spacing w:before="10" w:after="2" w:line="283" w:lineRule="auto"/>
        <w:ind w:firstLine="567"/>
        <w:contextualSpacing/>
        <w:jc w:val="both"/>
        <w:rPr>
          <w:rFonts w:cstheme="minorHAnsi"/>
          <w:iCs/>
          <w:color w:val="000000" w:themeColor="text1"/>
        </w:rPr>
      </w:pPr>
      <w:r w:rsidRPr="00D324AE">
        <w:rPr>
          <w:rFonts w:cstheme="minorHAnsi"/>
          <w:iCs/>
          <w:color w:val="000000" w:themeColor="text1"/>
        </w:rPr>
        <w:t>lub</w:t>
      </w:r>
    </w:p>
    <w:p w14:paraId="1C88AE6C" w14:textId="77777777" w:rsidR="00D324AE" w:rsidRPr="00D324AE" w:rsidRDefault="00B80329" w:rsidP="00D324AE">
      <w:pPr>
        <w:pStyle w:val="Akapitzlist"/>
        <w:numPr>
          <w:ilvl w:val="1"/>
          <w:numId w:val="9"/>
        </w:numPr>
        <w:autoSpaceDE w:val="0"/>
        <w:autoSpaceDN w:val="0"/>
        <w:adjustRightInd w:val="0"/>
        <w:spacing w:before="10" w:after="2" w:line="283" w:lineRule="auto"/>
        <w:ind w:left="993" w:hanging="426"/>
        <w:contextualSpacing/>
        <w:jc w:val="both"/>
        <w:rPr>
          <w:rFonts w:asciiTheme="minorHAnsi" w:hAnsiTheme="minorHAnsi" w:cstheme="minorHAnsi"/>
          <w:iCs/>
          <w:color w:val="000000" w:themeColor="text1"/>
          <w:sz w:val="22"/>
          <w:szCs w:val="22"/>
        </w:rPr>
      </w:pPr>
      <w:r w:rsidRPr="00D324AE">
        <w:rPr>
          <w:rFonts w:asciiTheme="minorHAnsi" w:hAnsiTheme="minorHAnsi" w:cstheme="minorHAnsi"/>
          <w:sz w:val="22"/>
          <w:szCs w:val="22"/>
        </w:rPr>
        <w:t>dwa zamówienia, z których</w:t>
      </w:r>
      <w:r w:rsidR="00D324AE" w:rsidRPr="00D324AE">
        <w:rPr>
          <w:rFonts w:asciiTheme="minorHAnsi" w:hAnsiTheme="minorHAnsi" w:cstheme="minorHAnsi"/>
          <w:sz w:val="22"/>
          <w:szCs w:val="22"/>
        </w:rPr>
        <w:t>:</w:t>
      </w:r>
    </w:p>
    <w:p w14:paraId="1D2CE93D" w14:textId="63550B12" w:rsidR="00D324AE" w:rsidRPr="00D324AE" w:rsidRDefault="00D324AE" w:rsidP="00D324AE">
      <w:pPr>
        <w:pStyle w:val="Akapitzlist"/>
        <w:numPr>
          <w:ilvl w:val="0"/>
          <w:numId w:val="27"/>
        </w:numPr>
        <w:autoSpaceDE w:val="0"/>
        <w:autoSpaceDN w:val="0"/>
        <w:adjustRightInd w:val="0"/>
        <w:spacing w:before="10" w:after="2" w:line="283" w:lineRule="auto"/>
        <w:ind w:left="1418" w:hanging="425"/>
        <w:contextualSpacing/>
        <w:jc w:val="both"/>
        <w:rPr>
          <w:rFonts w:asciiTheme="minorHAnsi" w:hAnsiTheme="minorHAnsi" w:cstheme="minorHAnsi"/>
          <w:iCs/>
          <w:color w:val="000000" w:themeColor="text1"/>
          <w:sz w:val="22"/>
          <w:szCs w:val="22"/>
        </w:rPr>
      </w:pPr>
      <w:r w:rsidRPr="00D324AE">
        <w:rPr>
          <w:rFonts w:asciiTheme="minorHAnsi" w:hAnsiTheme="minorHAnsi" w:cstheme="minorHAnsi"/>
          <w:sz w:val="22"/>
          <w:szCs w:val="22"/>
        </w:rPr>
        <w:t xml:space="preserve">jedno obejmowało dostawę </w:t>
      </w:r>
      <w:proofErr w:type="spellStart"/>
      <w:r w:rsidRPr="00D324AE">
        <w:rPr>
          <w:rFonts w:asciiTheme="minorHAnsi" w:hAnsiTheme="minorHAnsi" w:cstheme="minorHAnsi"/>
          <w:sz w:val="22"/>
          <w:szCs w:val="22"/>
        </w:rPr>
        <w:t>audioprzewodników</w:t>
      </w:r>
      <w:proofErr w:type="spellEnd"/>
      <w:r w:rsidRPr="00D324AE">
        <w:rPr>
          <w:rFonts w:asciiTheme="minorHAnsi" w:hAnsiTheme="minorHAnsi" w:cstheme="minorHAnsi"/>
          <w:sz w:val="22"/>
          <w:szCs w:val="22"/>
        </w:rPr>
        <w:t xml:space="preserve"> wraz z osprzętem </w:t>
      </w:r>
      <w:r w:rsidR="00436F36">
        <w:rPr>
          <w:rFonts w:asciiTheme="minorHAnsi" w:hAnsiTheme="minorHAnsi" w:cstheme="minorHAnsi"/>
          <w:sz w:val="22"/>
          <w:szCs w:val="22"/>
        </w:rPr>
        <w:br/>
      </w:r>
      <w:r w:rsidRPr="00D324AE">
        <w:rPr>
          <w:rFonts w:asciiTheme="minorHAnsi" w:hAnsiTheme="minorHAnsi" w:cstheme="minorHAnsi"/>
          <w:sz w:val="22"/>
          <w:szCs w:val="22"/>
        </w:rPr>
        <w:t xml:space="preserve">i oprogramowaniem o wartości umowy minimum </w:t>
      </w:r>
      <w:r w:rsidR="00436F36">
        <w:rPr>
          <w:rFonts w:asciiTheme="minorHAnsi" w:hAnsiTheme="minorHAnsi" w:cstheme="minorHAnsi"/>
          <w:sz w:val="22"/>
          <w:szCs w:val="22"/>
        </w:rPr>
        <w:t>60.</w:t>
      </w:r>
      <w:r w:rsidRPr="00D324AE">
        <w:rPr>
          <w:rFonts w:asciiTheme="minorHAnsi" w:hAnsiTheme="minorHAnsi" w:cstheme="minorHAnsi"/>
          <w:sz w:val="22"/>
          <w:szCs w:val="22"/>
        </w:rPr>
        <w:t xml:space="preserve">000 zł netto, </w:t>
      </w:r>
    </w:p>
    <w:p w14:paraId="466EDB4C" w14:textId="08A6D362" w:rsidR="00D324AE" w:rsidRPr="00D324AE" w:rsidRDefault="00D324AE" w:rsidP="00D324AE">
      <w:pPr>
        <w:pStyle w:val="Akapitzlist"/>
        <w:numPr>
          <w:ilvl w:val="0"/>
          <w:numId w:val="27"/>
        </w:numPr>
        <w:autoSpaceDE w:val="0"/>
        <w:autoSpaceDN w:val="0"/>
        <w:adjustRightInd w:val="0"/>
        <w:spacing w:before="10" w:after="2" w:line="283" w:lineRule="auto"/>
        <w:ind w:left="1418" w:hanging="425"/>
        <w:contextualSpacing/>
        <w:jc w:val="both"/>
        <w:rPr>
          <w:rFonts w:asciiTheme="minorHAnsi" w:hAnsiTheme="minorHAnsi" w:cstheme="minorHAnsi"/>
          <w:iCs/>
          <w:color w:val="000000" w:themeColor="text1"/>
          <w:sz w:val="22"/>
          <w:szCs w:val="22"/>
        </w:rPr>
      </w:pPr>
      <w:r w:rsidRPr="00D324AE">
        <w:rPr>
          <w:rFonts w:asciiTheme="minorHAnsi" w:hAnsiTheme="minorHAnsi" w:cstheme="minorHAnsi"/>
          <w:sz w:val="22"/>
          <w:szCs w:val="22"/>
        </w:rPr>
        <w:t xml:space="preserve">a drugie obejmowało kompleksowe przygotowanie i opracowanie scenariuszy (samodzielnie bądź na podstawie materiałów zamawiającego) oraz nagrań do </w:t>
      </w:r>
      <w:proofErr w:type="spellStart"/>
      <w:r w:rsidRPr="00D324AE">
        <w:rPr>
          <w:rFonts w:asciiTheme="minorHAnsi" w:hAnsiTheme="minorHAnsi" w:cstheme="minorHAnsi"/>
          <w:sz w:val="22"/>
          <w:szCs w:val="22"/>
        </w:rPr>
        <w:t>audioprzewod</w:t>
      </w:r>
      <w:r w:rsidR="00642E81">
        <w:rPr>
          <w:rFonts w:asciiTheme="minorHAnsi" w:hAnsiTheme="minorHAnsi" w:cstheme="minorHAnsi"/>
          <w:sz w:val="22"/>
          <w:szCs w:val="22"/>
        </w:rPr>
        <w:t>ników</w:t>
      </w:r>
      <w:proofErr w:type="spellEnd"/>
      <w:r w:rsidR="00642E81">
        <w:rPr>
          <w:rFonts w:asciiTheme="minorHAnsi" w:hAnsiTheme="minorHAnsi" w:cstheme="minorHAnsi"/>
          <w:sz w:val="22"/>
          <w:szCs w:val="22"/>
        </w:rPr>
        <w:t xml:space="preserve"> o wartości umowy minimum 1</w:t>
      </w:r>
      <w:r w:rsidRPr="00D324AE">
        <w:rPr>
          <w:rFonts w:asciiTheme="minorHAnsi" w:hAnsiTheme="minorHAnsi" w:cstheme="minorHAnsi"/>
          <w:sz w:val="22"/>
          <w:szCs w:val="22"/>
        </w:rPr>
        <w:t xml:space="preserve">0 000,00 zł obejmującej co najmniej: </w:t>
      </w:r>
    </w:p>
    <w:p w14:paraId="25DFD631" w14:textId="77777777" w:rsidR="00D324AE" w:rsidRPr="00D324AE" w:rsidRDefault="00D324AE" w:rsidP="00D324AE">
      <w:pPr>
        <w:pStyle w:val="Akapitzlist"/>
        <w:numPr>
          <w:ilvl w:val="1"/>
          <w:numId w:val="26"/>
        </w:numPr>
        <w:autoSpaceDE w:val="0"/>
        <w:autoSpaceDN w:val="0"/>
        <w:adjustRightInd w:val="0"/>
        <w:spacing w:before="10" w:after="2" w:line="283" w:lineRule="auto"/>
        <w:contextualSpacing/>
        <w:jc w:val="both"/>
        <w:rPr>
          <w:rFonts w:asciiTheme="minorHAnsi" w:hAnsiTheme="minorHAnsi" w:cstheme="minorHAnsi"/>
          <w:iCs/>
          <w:color w:val="000000" w:themeColor="text1"/>
          <w:sz w:val="22"/>
          <w:szCs w:val="22"/>
        </w:rPr>
      </w:pPr>
      <w:r w:rsidRPr="00D324AE">
        <w:rPr>
          <w:rFonts w:asciiTheme="minorHAnsi" w:hAnsiTheme="minorHAnsi" w:cstheme="minorHAnsi"/>
          <w:iCs/>
          <w:color w:val="000000" w:themeColor="text1"/>
          <w:sz w:val="22"/>
          <w:szCs w:val="22"/>
        </w:rPr>
        <w:t xml:space="preserve">opracowanie scenariuszy dla osób </w:t>
      </w:r>
      <w:r w:rsidRPr="00D324AE">
        <w:rPr>
          <w:rFonts w:asciiTheme="minorHAnsi" w:hAnsiTheme="minorHAnsi" w:cstheme="minorHAnsi"/>
          <w:sz w:val="22"/>
          <w:szCs w:val="22"/>
        </w:rPr>
        <w:t xml:space="preserve">niepełnosprawnych w formie </w:t>
      </w:r>
      <w:proofErr w:type="spellStart"/>
      <w:r w:rsidRPr="00D324AE">
        <w:rPr>
          <w:rFonts w:asciiTheme="minorHAnsi" w:hAnsiTheme="minorHAnsi" w:cstheme="minorHAnsi"/>
          <w:sz w:val="22"/>
          <w:szCs w:val="22"/>
        </w:rPr>
        <w:t>audiodeskrypcji</w:t>
      </w:r>
      <w:proofErr w:type="spellEnd"/>
      <w:r w:rsidRPr="00D324AE">
        <w:rPr>
          <w:rFonts w:asciiTheme="minorHAnsi" w:hAnsiTheme="minorHAnsi" w:cstheme="minorHAnsi"/>
          <w:sz w:val="22"/>
          <w:szCs w:val="22"/>
        </w:rPr>
        <w:t xml:space="preserve"> i języka migowego,</w:t>
      </w:r>
    </w:p>
    <w:p w14:paraId="1728D8A4" w14:textId="77777777" w:rsidR="00D324AE" w:rsidRPr="00D324AE" w:rsidRDefault="00D324AE" w:rsidP="00D324AE">
      <w:pPr>
        <w:pStyle w:val="Akapitzlist"/>
        <w:numPr>
          <w:ilvl w:val="1"/>
          <w:numId w:val="26"/>
        </w:numPr>
        <w:autoSpaceDE w:val="0"/>
        <w:autoSpaceDN w:val="0"/>
        <w:adjustRightInd w:val="0"/>
        <w:spacing w:before="10" w:after="2" w:line="283" w:lineRule="auto"/>
        <w:contextualSpacing/>
        <w:jc w:val="both"/>
        <w:rPr>
          <w:rFonts w:asciiTheme="minorHAnsi" w:hAnsiTheme="minorHAnsi" w:cstheme="minorHAnsi"/>
          <w:iCs/>
          <w:color w:val="000000" w:themeColor="text1"/>
          <w:sz w:val="22"/>
          <w:szCs w:val="22"/>
        </w:rPr>
      </w:pPr>
      <w:r w:rsidRPr="00D324AE">
        <w:rPr>
          <w:rFonts w:asciiTheme="minorHAnsi" w:hAnsiTheme="minorHAnsi" w:cstheme="minorHAnsi"/>
          <w:sz w:val="22"/>
          <w:szCs w:val="22"/>
        </w:rPr>
        <w:t>wykonanie tłumaczeń w co najmniej 2 językach obcych.</w:t>
      </w:r>
    </w:p>
    <w:bookmarkEnd w:id="4"/>
    <w:p w14:paraId="3BE9D387" w14:textId="06FFA86E" w:rsidR="000D3981" w:rsidRPr="00155B26" w:rsidRDefault="000D3981" w:rsidP="000D3981">
      <w:pPr>
        <w:autoSpaceDE w:val="0"/>
        <w:autoSpaceDN w:val="0"/>
        <w:adjustRightInd w:val="0"/>
        <w:spacing w:before="10" w:after="2" w:line="283" w:lineRule="auto"/>
        <w:ind w:left="567"/>
        <w:contextualSpacing/>
        <w:jc w:val="both"/>
        <w:rPr>
          <w:rFonts w:cstheme="minorHAnsi"/>
          <w:b/>
          <w:color w:val="000000"/>
        </w:rPr>
      </w:pPr>
      <w:r w:rsidRPr="00155B26">
        <w:rPr>
          <w:rFonts w:cstheme="minorHAnsi"/>
          <w:b/>
          <w:color w:val="000000"/>
        </w:rPr>
        <w:t>Dla Części II:</w:t>
      </w:r>
    </w:p>
    <w:p w14:paraId="57962A37" w14:textId="1260C2FA" w:rsidR="000D3981" w:rsidRDefault="001A4D10" w:rsidP="000D3981">
      <w:pPr>
        <w:autoSpaceDE w:val="0"/>
        <w:autoSpaceDN w:val="0"/>
        <w:adjustRightInd w:val="0"/>
        <w:spacing w:before="10" w:after="2" w:line="283" w:lineRule="auto"/>
        <w:ind w:left="567"/>
        <w:contextualSpacing/>
        <w:jc w:val="both"/>
        <w:rPr>
          <w:rFonts w:cstheme="minorHAnsi"/>
          <w:color w:val="000000"/>
        </w:rPr>
      </w:pPr>
      <w:r>
        <w:rPr>
          <w:rFonts w:cstheme="minorHAnsi"/>
          <w:color w:val="000000"/>
        </w:rPr>
        <w:t>co najmniej jedno zamówienie obejmujące dostawę ekspozytorów reklamowych</w:t>
      </w:r>
      <w:r w:rsidR="0038128E">
        <w:rPr>
          <w:rFonts w:cstheme="minorHAnsi"/>
          <w:color w:val="000000"/>
        </w:rPr>
        <w:t xml:space="preserve">, kutych dwupłytowych w ilości min. 1 sztuki </w:t>
      </w:r>
      <w:r w:rsidR="001571DA">
        <w:rPr>
          <w:rFonts w:cstheme="minorHAnsi"/>
          <w:color w:val="000000"/>
        </w:rPr>
        <w:t>lub</w:t>
      </w:r>
      <w:r w:rsidR="0038128E">
        <w:rPr>
          <w:rFonts w:cstheme="minorHAnsi"/>
          <w:color w:val="000000"/>
        </w:rPr>
        <w:t xml:space="preserve"> kutyc</w:t>
      </w:r>
      <w:r w:rsidR="00642E81">
        <w:rPr>
          <w:rFonts w:cstheme="minorHAnsi"/>
          <w:color w:val="000000"/>
        </w:rPr>
        <w:t>h jednopłytowych w ilości min. 1</w:t>
      </w:r>
      <w:r w:rsidR="0038128E">
        <w:rPr>
          <w:rFonts w:cstheme="minorHAnsi"/>
          <w:color w:val="000000"/>
        </w:rPr>
        <w:t xml:space="preserve"> sztuki, </w:t>
      </w:r>
      <w:r w:rsidR="0038128E">
        <w:rPr>
          <w:rFonts w:cstheme="minorHAnsi"/>
          <w:color w:val="000000"/>
        </w:rPr>
        <w:br/>
        <w:t xml:space="preserve">o wartości umowy minimum </w:t>
      </w:r>
      <w:r w:rsidR="00BC66DB">
        <w:rPr>
          <w:rFonts w:cstheme="minorHAnsi"/>
          <w:color w:val="000000"/>
        </w:rPr>
        <w:t>1</w:t>
      </w:r>
      <w:r w:rsidR="001571DA">
        <w:rPr>
          <w:rFonts w:cstheme="minorHAnsi"/>
          <w:color w:val="000000"/>
        </w:rPr>
        <w:t>0</w:t>
      </w:r>
      <w:r w:rsidR="00BC66DB">
        <w:rPr>
          <w:rFonts w:cstheme="minorHAnsi"/>
          <w:color w:val="000000"/>
        </w:rPr>
        <w:t xml:space="preserve">.000 zł netto. </w:t>
      </w:r>
    </w:p>
    <w:p w14:paraId="36DE6536" w14:textId="77777777" w:rsidR="000D3981" w:rsidRPr="00155B26" w:rsidRDefault="000D3981" w:rsidP="000D3981">
      <w:pPr>
        <w:autoSpaceDE w:val="0"/>
        <w:autoSpaceDN w:val="0"/>
        <w:adjustRightInd w:val="0"/>
        <w:spacing w:before="10" w:after="2" w:line="283" w:lineRule="auto"/>
        <w:ind w:left="567"/>
        <w:contextualSpacing/>
        <w:jc w:val="both"/>
        <w:rPr>
          <w:rFonts w:cstheme="minorHAnsi"/>
          <w:b/>
          <w:color w:val="000000"/>
        </w:rPr>
      </w:pPr>
      <w:r w:rsidRPr="00155B26">
        <w:rPr>
          <w:rFonts w:cstheme="minorHAnsi"/>
          <w:b/>
          <w:color w:val="000000"/>
        </w:rPr>
        <w:t>Dla Części III:</w:t>
      </w:r>
    </w:p>
    <w:p w14:paraId="76C7FD98" w14:textId="0D045AA7" w:rsidR="0038128E" w:rsidRDefault="0038128E" w:rsidP="0038128E">
      <w:pPr>
        <w:autoSpaceDE w:val="0"/>
        <w:autoSpaceDN w:val="0"/>
        <w:adjustRightInd w:val="0"/>
        <w:spacing w:before="10" w:after="2" w:line="283" w:lineRule="auto"/>
        <w:ind w:left="567"/>
        <w:contextualSpacing/>
        <w:jc w:val="both"/>
        <w:rPr>
          <w:rFonts w:cstheme="minorHAnsi"/>
          <w:color w:val="000000"/>
        </w:rPr>
      </w:pPr>
      <w:r>
        <w:rPr>
          <w:rFonts w:cstheme="minorHAnsi"/>
          <w:color w:val="000000"/>
        </w:rPr>
        <w:t xml:space="preserve">co najmniej jedno zamówienie obejmujące dostawę systemu ekspozycji zewnętrznej, </w:t>
      </w:r>
      <w:r>
        <w:rPr>
          <w:rFonts w:cstheme="minorHAnsi"/>
          <w:color w:val="000000"/>
        </w:rPr>
        <w:br/>
        <w:t xml:space="preserve">o wartości umowy minimum </w:t>
      </w:r>
      <w:r w:rsidR="00BC69BE">
        <w:rPr>
          <w:rFonts w:cstheme="minorHAnsi"/>
          <w:color w:val="000000"/>
        </w:rPr>
        <w:t>3</w:t>
      </w:r>
      <w:r w:rsidR="00642E81">
        <w:rPr>
          <w:rFonts w:cstheme="minorHAnsi"/>
          <w:color w:val="000000"/>
        </w:rPr>
        <w:t>5</w:t>
      </w:r>
      <w:r w:rsidR="00D62A68">
        <w:rPr>
          <w:rFonts w:cstheme="minorHAnsi"/>
          <w:color w:val="000000"/>
        </w:rPr>
        <w:t xml:space="preserve">.000 zł netto. </w:t>
      </w:r>
    </w:p>
    <w:p w14:paraId="2A081420" w14:textId="77777777" w:rsidR="000D3981" w:rsidRDefault="000D3981" w:rsidP="000D3981">
      <w:pPr>
        <w:autoSpaceDE w:val="0"/>
        <w:autoSpaceDN w:val="0"/>
        <w:adjustRightInd w:val="0"/>
        <w:spacing w:before="10" w:after="2" w:line="283" w:lineRule="auto"/>
        <w:ind w:left="567"/>
        <w:contextualSpacing/>
        <w:jc w:val="both"/>
        <w:rPr>
          <w:rFonts w:cstheme="minorHAnsi"/>
          <w:color w:val="000000"/>
        </w:rPr>
      </w:pPr>
    </w:p>
    <w:p w14:paraId="12F8D1E7" w14:textId="77777777" w:rsidR="000D3981" w:rsidRDefault="000D3981" w:rsidP="000D3981">
      <w:pPr>
        <w:autoSpaceDE w:val="0"/>
        <w:autoSpaceDN w:val="0"/>
        <w:adjustRightInd w:val="0"/>
        <w:spacing w:before="10" w:after="2" w:line="283" w:lineRule="auto"/>
        <w:ind w:left="567"/>
        <w:contextualSpacing/>
        <w:jc w:val="both"/>
        <w:rPr>
          <w:rFonts w:cstheme="minorHAnsi"/>
          <w:color w:val="000000"/>
        </w:rPr>
      </w:pPr>
      <w:r w:rsidRPr="00486E0B">
        <w:rPr>
          <w:rFonts w:cstheme="minorHAnsi"/>
          <w:b/>
          <w:color w:val="000000"/>
        </w:rPr>
        <w:t>Uwaga:</w:t>
      </w:r>
      <w:r>
        <w:rPr>
          <w:rFonts w:cstheme="minorHAnsi"/>
          <w:color w:val="000000"/>
        </w:rPr>
        <w:t xml:space="preserve"> </w:t>
      </w:r>
    </w:p>
    <w:p w14:paraId="6E994493" w14:textId="5096A9CC" w:rsidR="000D3981" w:rsidRDefault="000D3981" w:rsidP="000D3981">
      <w:pPr>
        <w:pStyle w:val="Akapitzlist"/>
        <w:numPr>
          <w:ilvl w:val="0"/>
          <w:numId w:val="11"/>
        </w:numPr>
        <w:autoSpaceDE w:val="0"/>
        <w:autoSpaceDN w:val="0"/>
        <w:adjustRightInd w:val="0"/>
        <w:spacing w:before="10" w:after="2" w:line="283" w:lineRule="auto"/>
        <w:ind w:left="1134" w:hanging="567"/>
        <w:contextualSpacing/>
        <w:jc w:val="both"/>
        <w:rPr>
          <w:rFonts w:asciiTheme="minorHAnsi" w:hAnsiTheme="minorHAnsi" w:cstheme="minorHAnsi"/>
          <w:color w:val="000000"/>
          <w:sz w:val="22"/>
          <w:szCs w:val="22"/>
        </w:rPr>
      </w:pPr>
      <w:r>
        <w:rPr>
          <w:rFonts w:asciiTheme="minorHAnsi" w:hAnsiTheme="minorHAnsi" w:cstheme="minorHAnsi"/>
          <w:color w:val="000000"/>
          <w:sz w:val="22"/>
          <w:szCs w:val="22"/>
        </w:rPr>
        <w:t>w przypadku składania ofert na więcej niż jedną Część, Wykonawca może posłużyć się dla wykazania warunku doświadczenia tym samym zamówieniem, jeżeli zrealizowane lub realizowane zamówienie obejmuje doświadczenie opisane w warunku dla danej Części,</w:t>
      </w:r>
    </w:p>
    <w:p w14:paraId="3EFCE567" w14:textId="22523F6C" w:rsidR="00436F36" w:rsidRDefault="00436F36" w:rsidP="000D3981">
      <w:pPr>
        <w:pStyle w:val="Akapitzlist"/>
        <w:numPr>
          <w:ilvl w:val="0"/>
          <w:numId w:val="11"/>
        </w:numPr>
        <w:autoSpaceDE w:val="0"/>
        <w:autoSpaceDN w:val="0"/>
        <w:adjustRightInd w:val="0"/>
        <w:spacing w:before="10" w:after="2" w:line="283" w:lineRule="auto"/>
        <w:ind w:left="1134" w:hanging="567"/>
        <w:contextualSpacing/>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w zakresie warunku przewidzianego dla Części 1, w przypadku wykonawców wspólnie ubiegających się o udzielenie zamówienia, Zamawiający dopuszcza sumowanie doświadczenia. </w:t>
      </w:r>
    </w:p>
    <w:p w14:paraId="4857DE23" w14:textId="0618B628" w:rsidR="008D2429" w:rsidRDefault="008D2429" w:rsidP="000D3981">
      <w:pPr>
        <w:pStyle w:val="Akapitzlist"/>
        <w:numPr>
          <w:ilvl w:val="0"/>
          <w:numId w:val="11"/>
        </w:numPr>
        <w:autoSpaceDE w:val="0"/>
        <w:autoSpaceDN w:val="0"/>
        <w:adjustRightInd w:val="0"/>
        <w:spacing w:before="10" w:after="2" w:line="283" w:lineRule="auto"/>
        <w:ind w:left="1134" w:hanging="567"/>
        <w:contextualSpacing/>
        <w:jc w:val="both"/>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w przypadku zamówień w trakcie realizacji wskazana w treści warunku wartość musi być osiągnięta na moment złożenia oferty. </w:t>
      </w:r>
    </w:p>
    <w:p w14:paraId="52E9E8EF" w14:textId="0A3FEF8A" w:rsidR="000D3981" w:rsidRPr="00155B26" w:rsidRDefault="000D3981" w:rsidP="000D3981">
      <w:pPr>
        <w:pStyle w:val="Akapitzlist"/>
        <w:numPr>
          <w:ilvl w:val="0"/>
          <w:numId w:val="13"/>
        </w:numPr>
        <w:autoSpaceDE w:val="0"/>
        <w:autoSpaceDN w:val="0"/>
        <w:adjustRightInd w:val="0"/>
        <w:spacing w:before="10" w:after="2" w:line="283" w:lineRule="auto"/>
        <w:ind w:left="567" w:hanging="567"/>
        <w:jc w:val="both"/>
        <w:rPr>
          <w:rFonts w:asciiTheme="minorHAnsi" w:hAnsiTheme="minorHAnsi" w:cstheme="minorHAnsi"/>
          <w:color w:val="000000"/>
          <w:sz w:val="22"/>
          <w:szCs w:val="22"/>
        </w:rPr>
      </w:pPr>
      <w:r w:rsidRPr="00155B26">
        <w:rPr>
          <w:rFonts w:asciiTheme="minorHAnsi" w:hAnsiTheme="minorHAnsi" w:cstheme="minorHAnsi"/>
          <w:color w:val="000000"/>
          <w:sz w:val="22"/>
          <w:szCs w:val="22"/>
        </w:rPr>
        <w:t xml:space="preserve">Stosownie do art. 118 ustawy, Wykonawca może w celu potwierdzenia spełniania warunków udziału w postępowaniu, o których mowa w pkt 4, polegać na zdolnościach technicznych lub zawodowych podmiotów udostępniających zasoby, niezależnie od charakteru prawnego łączących go z nimi stosunków prawnych. </w:t>
      </w:r>
    </w:p>
    <w:p w14:paraId="7299EC97" w14:textId="107229ED" w:rsidR="000D3981" w:rsidRPr="00155B26" w:rsidRDefault="000D3981" w:rsidP="000D3981">
      <w:pPr>
        <w:pStyle w:val="Akapitzlist"/>
        <w:numPr>
          <w:ilvl w:val="0"/>
          <w:numId w:val="13"/>
        </w:numPr>
        <w:autoSpaceDE w:val="0"/>
        <w:autoSpaceDN w:val="0"/>
        <w:adjustRightInd w:val="0"/>
        <w:spacing w:before="10" w:after="2" w:line="283" w:lineRule="auto"/>
        <w:ind w:left="567" w:hanging="567"/>
        <w:jc w:val="both"/>
        <w:rPr>
          <w:rFonts w:asciiTheme="minorHAnsi" w:hAnsiTheme="minorHAnsi" w:cstheme="minorHAnsi"/>
          <w:color w:val="000000"/>
          <w:sz w:val="22"/>
          <w:szCs w:val="22"/>
        </w:rPr>
      </w:pPr>
      <w:r w:rsidRPr="00155B26">
        <w:rPr>
          <w:rFonts w:asciiTheme="minorHAnsi" w:hAnsiTheme="minorHAnsi" w:cstheme="minorHAnsi"/>
          <w:color w:val="000000"/>
          <w:sz w:val="22"/>
          <w:szCs w:val="22"/>
        </w:rPr>
        <w:t xml:space="preserve">Zamawiający oceni, czy udostępnione Wykonawcy zasoby podmiotu trzeciego pozwalają na wykazanie przez Wykonawcę spełniania warunków udziału w postępowaniu, o których mowa </w:t>
      </w:r>
      <w:r w:rsidR="00D62A68">
        <w:rPr>
          <w:rFonts w:asciiTheme="minorHAnsi" w:hAnsiTheme="minorHAnsi" w:cstheme="minorHAnsi"/>
          <w:color w:val="000000"/>
          <w:sz w:val="22"/>
          <w:szCs w:val="22"/>
        </w:rPr>
        <w:br/>
      </w:r>
      <w:r w:rsidRPr="00155B26">
        <w:rPr>
          <w:rFonts w:asciiTheme="minorHAnsi" w:hAnsiTheme="minorHAnsi" w:cstheme="minorHAnsi"/>
          <w:color w:val="000000"/>
          <w:sz w:val="22"/>
          <w:szCs w:val="22"/>
        </w:rPr>
        <w:t xml:space="preserve">w pkt 4, oraz zbada, czy wobec podmiotu udostępniającego zasoby nie zachodzą </w:t>
      </w:r>
      <w:r w:rsidRPr="00155B26">
        <w:rPr>
          <w:rFonts w:asciiTheme="minorHAnsi" w:hAnsiTheme="minorHAnsi" w:cstheme="minorHAnsi"/>
          <w:color w:val="000000" w:themeColor="text1"/>
          <w:sz w:val="22"/>
          <w:szCs w:val="22"/>
        </w:rPr>
        <w:t xml:space="preserve">podstawy wykluczenia, o których mowa w Rozdziale VIII. </w:t>
      </w:r>
    </w:p>
    <w:p w14:paraId="16165FE8" w14:textId="77777777" w:rsidR="000D3981" w:rsidRPr="00497B80" w:rsidRDefault="000D3981" w:rsidP="000D3981">
      <w:pPr>
        <w:pStyle w:val="Akapitzlist"/>
        <w:numPr>
          <w:ilvl w:val="0"/>
          <w:numId w:val="13"/>
        </w:numPr>
        <w:autoSpaceDE w:val="0"/>
        <w:autoSpaceDN w:val="0"/>
        <w:adjustRightInd w:val="0"/>
        <w:spacing w:before="10" w:after="2" w:line="283" w:lineRule="auto"/>
        <w:ind w:left="567" w:hanging="567"/>
        <w:jc w:val="both"/>
        <w:rPr>
          <w:rFonts w:asciiTheme="minorHAnsi" w:hAnsiTheme="minorHAnsi" w:cstheme="minorHAnsi"/>
          <w:color w:val="000000"/>
          <w:sz w:val="22"/>
          <w:szCs w:val="22"/>
        </w:rPr>
      </w:pPr>
      <w:r w:rsidRPr="00155B26">
        <w:rPr>
          <w:rFonts w:asciiTheme="minorHAnsi" w:hAnsiTheme="minorHAnsi" w:cstheme="minorHAnsi"/>
          <w:color w:val="000000" w:themeColor="text1"/>
          <w:sz w:val="22"/>
          <w:szCs w:val="22"/>
        </w:rPr>
        <w:t xml:space="preserve">Wykonawca nie </w:t>
      </w:r>
      <w:bookmarkStart w:id="5" w:name="mip51080668"/>
      <w:bookmarkStart w:id="6" w:name="mip51080669"/>
      <w:bookmarkEnd w:id="5"/>
      <w:bookmarkEnd w:id="6"/>
      <w:r w:rsidRPr="00155B26">
        <w:rPr>
          <w:rFonts w:asciiTheme="minorHAnsi" w:hAnsiTheme="minorHAnsi" w:cstheme="minorHAnsi"/>
          <w:color w:val="000000" w:themeColor="text1"/>
          <w:sz w:val="22"/>
          <w:szCs w:val="22"/>
          <w:shd w:val="clear" w:color="auto" w:fill="FFFFFF"/>
        </w:rPr>
        <w:t>może, po upływie terminu składania ofert, powoływać się na zdolności podmiotów udostępniających zasoby, jeżeli na etapie składania ofert nie polegał on w danym zakresie na zdolnościach podmiotów udostępniających zasoby.</w:t>
      </w:r>
    </w:p>
    <w:p w14:paraId="3E2A4F26" w14:textId="77777777" w:rsidR="000D3981" w:rsidRDefault="000D3981" w:rsidP="009367F3">
      <w:pPr>
        <w:autoSpaceDE w:val="0"/>
        <w:autoSpaceDN w:val="0"/>
        <w:adjustRightInd w:val="0"/>
        <w:spacing w:before="10" w:after="2" w:line="283" w:lineRule="auto"/>
        <w:jc w:val="both"/>
        <w:rPr>
          <w:rFonts w:cstheme="minorHAnsi"/>
          <w:color w:val="000000"/>
        </w:rPr>
      </w:pPr>
    </w:p>
    <w:p w14:paraId="00135F10" w14:textId="77777777" w:rsidR="002D7AB3" w:rsidRPr="00155B26" w:rsidRDefault="002D7AB3" w:rsidP="002D7AB3">
      <w:pPr>
        <w:spacing w:before="10" w:after="2" w:line="283" w:lineRule="auto"/>
        <w:jc w:val="both"/>
        <w:rPr>
          <w:rFonts w:cstheme="minorHAnsi"/>
          <w:b/>
        </w:rPr>
      </w:pPr>
      <w:r w:rsidRPr="00155B26">
        <w:rPr>
          <w:rFonts w:cstheme="minorHAnsi"/>
          <w:b/>
        </w:rPr>
        <w:t xml:space="preserve">ROZDZIAŁ X – WYKAZ PODMIOTOWYCH ŚRODKÓW DOWODOWYCH </w:t>
      </w:r>
    </w:p>
    <w:p w14:paraId="0232AC2D" w14:textId="44A779E9" w:rsidR="002D7AB3" w:rsidRPr="00155B26" w:rsidRDefault="002D7AB3" w:rsidP="002D7AB3">
      <w:pPr>
        <w:numPr>
          <w:ilvl w:val="0"/>
          <w:numId w:val="14"/>
        </w:numPr>
        <w:autoSpaceDE w:val="0"/>
        <w:autoSpaceDN w:val="0"/>
        <w:adjustRightInd w:val="0"/>
        <w:spacing w:before="10" w:after="2" w:line="283" w:lineRule="auto"/>
        <w:ind w:left="567" w:hanging="567"/>
        <w:jc w:val="both"/>
        <w:rPr>
          <w:rFonts w:cstheme="minorHAnsi"/>
          <w:lang w:eastAsia="pl-PL"/>
        </w:rPr>
      </w:pPr>
      <w:r w:rsidRPr="00155B26">
        <w:rPr>
          <w:rFonts w:cstheme="minorHAnsi"/>
        </w:rPr>
        <w:t>Zamawiający nie żąda podmiotowych środków dowodowych na potwierdzenie braku podstaw wykluczenia.</w:t>
      </w:r>
      <w:r>
        <w:rPr>
          <w:rFonts w:cstheme="minorHAnsi"/>
        </w:rPr>
        <w:t xml:space="preserve"> W tym zakresie Wykonawca składa tylko oświadczenie, o którym mowa </w:t>
      </w:r>
      <w:r w:rsidR="00BC69BE">
        <w:rPr>
          <w:rFonts w:cstheme="minorHAnsi"/>
        </w:rPr>
        <w:br/>
      </w:r>
      <w:r>
        <w:rPr>
          <w:rFonts w:cstheme="minorHAnsi"/>
        </w:rPr>
        <w:t xml:space="preserve">w Rozdziale XI pkt 9 lit. b. </w:t>
      </w:r>
    </w:p>
    <w:p w14:paraId="6D03F923" w14:textId="77777777" w:rsidR="002D7AB3" w:rsidRPr="00155B26" w:rsidRDefault="002D7AB3" w:rsidP="002D7AB3">
      <w:pPr>
        <w:numPr>
          <w:ilvl w:val="0"/>
          <w:numId w:val="14"/>
        </w:numPr>
        <w:autoSpaceDE w:val="0"/>
        <w:autoSpaceDN w:val="0"/>
        <w:adjustRightInd w:val="0"/>
        <w:spacing w:before="10" w:after="2" w:line="283" w:lineRule="auto"/>
        <w:ind w:left="567" w:hanging="567"/>
        <w:jc w:val="both"/>
        <w:rPr>
          <w:rFonts w:cstheme="minorHAnsi"/>
          <w:lang w:eastAsia="pl-PL"/>
        </w:rPr>
      </w:pPr>
      <w:r w:rsidRPr="00155B26">
        <w:rPr>
          <w:rFonts w:cstheme="minorHAnsi"/>
        </w:rPr>
        <w:t>Na potwierdzenie spełniania warunków udziału w postępowaniu Zamawiający wezwie Wykonawcę, którego oferta została najwyżej oceniona do złożenia w wyznaczonym terminie nie krótszym niż 5 dni od dnia wezwania, aktualnych na dzień złożenia, następujących podmiotowych środków dowodowych:</w:t>
      </w:r>
    </w:p>
    <w:p w14:paraId="4C79A374" w14:textId="6FEE1465" w:rsidR="002D7AB3" w:rsidRPr="007A120C" w:rsidRDefault="002D7AB3" w:rsidP="002D7AB3">
      <w:pPr>
        <w:pStyle w:val="Akapitzlist"/>
        <w:numPr>
          <w:ilvl w:val="0"/>
          <w:numId w:val="15"/>
        </w:numPr>
        <w:spacing w:before="10" w:after="2" w:line="283" w:lineRule="auto"/>
        <w:ind w:left="851" w:hanging="284"/>
        <w:contextualSpacing/>
        <w:jc w:val="both"/>
        <w:rPr>
          <w:rFonts w:asciiTheme="minorHAnsi" w:hAnsiTheme="minorHAnsi" w:cstheme="minorHAnsi"/>
          <w:color w:val="000000" w:themeColor="text1"/>
          <w:sz w:val="22"/>
          <w:szCs w:val="22"/>
        </w:rPr>
      </w:pPr>
      <w:r w:rsidRPr="00155B26">
        <w:rPr>
          <w:rFonts w:asciiTheme="minorHAnsi" w:hAnsiTheme="minorHAnsi" w:cstheme="minorHAnsi"/>
          <w:sz w:val="22"/>
          <w:szCs w:val="22"/>
        </w:rPr>
        <w:t xml:space="preserve"> </w:t>
      </w:r>
      <w:r w:rsidRPr="007A120C">
        <w:rPr>
          <w:rFonts w:asciiTheme="minorHAnsi" w:hAnsiTheme="minorHAnsi" w:cstheme="minorHAnsi"/>
          <w:b/>
          <w:color w:val="000000" w:themeColor="text1"/>
          <w:sz w:val="22"/>
          <w:szCs w:val="22"/>
        </w:rPr>
        <w:t xml:space="preserve">Wykaz dostaw </w:t>
      </w:r>
      <w:r w:rsidRPr="00155B26">
        <w:rPr>
          <w:rFonts w:asciiTheme="minorHAnsi" w:hAnsiTheme="minorHAnsi" w:cstheme="minorHAnsi"/>
          <w:color w:val="000000" w:themeColor="text1"/>
          <w:sz w:val="22"/>
          <w:szCs w:val="22"/>
        </w:rPr>
        <w:t xml:space="preserve">wykonanych, </w:t>
      </w:r>
      <w:r w:rsidRPr="00155B26">
        <w:rPr>
          <w:rFonts w:asciiTheme="minorHAnsi" w:hAnsiTheme="minorHAnsi" w:cstheme="minorHAnsi"/>
          <w:color w:val="000000" w:themeColor="text1"/>
          <w:sz w:val="22"/>
          <w:szCs w:val="22"/>
          <w:shd w:val="clear" w:color="auto" w:fill="FFFFFF"/>
        </w:rPr>
        <w:t xml:space="preserve">a w przypadku świadczeń powtarzających się lub ciągłych również wykonywanych, w okresie ostatnich 3 lat, a jeżeli okres prowadzenia działalności jest krótszy - w tym okresie, wraz z podaniem ich wartości, przedmiotu, dat wykonania i podmiotów, na rzecz których </w:t>
      </w:r>
      <w:r>
        <w:rPr>
          <w:rFonts w:asciiTheme="minorHAnsi" w:hAnsiTheme="minorHAnsi" w:cstheme="minorHAnsi"/>
          <w:color w:val="000000" w:themeColor="text1"/>
          <w:sz w:val="22"/>
          <w:szCs w:val="22"/>
          <w:shd w:val="clear" w:color="auto" w:fill="FFFFFF"/>
        </w:rPr>
        <w:t xml:space="preserve">dostawy </w:t>
      </w:r>
      <w:r w:rsidRPr="00155B26">
        <w:rPr>
          <w:rFonts w:asciiTheme="minorHAnsi" w:hAnsiTheme="minorHAnsi" w:cstheme="minorHAnsi"/>
          <w:color w:val="000000" w:themeColor="text1"/>
          <w:sz w:val="22"/>
          <w:szCs w:val="22"/>
          <w:shd w:val="clear" w:color="auto" w:fill="FFFFFF"/>
        </w:rPr>
        <w:t xml:space="preserve">zostały wykonane lub są wykonywane, oraz załączeniem dowodów określających, czy te </w:t>
      </w:r>
      <w:r>
        <w:rPr>
          <w:rFonts w:asciiTheme="minorHAnsi" w:hAnsiTheme="minorHAnsi" w:cstheme="minorHAnsi"/>
          <w:color w:val="000000" w:themeColor="text1"/>
          <w:sz w:val="22"/>
          <w:szCs w:val="22"/>
          <w:shd w:val="clear" w:color="auto" w:fill="FFFFFF"/>
        </w:rPr>
        <w:t xml:space="preserve">dostawy lub </w:t>
      </w:r>
      <w:r w:rsidRPr="00155B26">
        <w:rPr>
          <w:rFonts w:asciiTheme="minorHAnsi" w:hAnsiTheme="minorHAnsi" w:cstheme="minorHAnsi"/>
          <w:color w:val="000000" w:themeColor="text1"/>
          <w:sz w:val="22"/>
          <w:szCs w:val="22"/>
          <w:shd w:val="clear" w:color="auto" w:fill="FFFFFF"/>
        </w:rPr>
        <w:t>usługi zostały wykonane lub są wykonywane należycie, przy czym dowodami, o których mowa, są referencje bądź inne dokumenty sporządzone przez podmiot, na rzecz którego</w:t>
      </w:r>
      <w:r>
        <w:rPr>
          <w:rFonts w:asciiTheme="minorHAnsi" w:hAnsiTheme="minorHAnsi" w:cstheme="minorHAnsi"/>
          <w:color w:val="000000" w:themeColor="text1"/>
          <w:sz w:val="22"/>
          <w:szCs w:val="22"/>
          <w:shd w:val="clear" w:color="auto" w:fill="FFFFFF"/>
        </w:rPr>
        <w:t xml:space="preserve"> dostawy </w:t>
      </w:r>
      <w:r w:rsidRPr="00155B26">
        <w:rPr>
          <w:rFonts w:asciiTheme="minorHAnsi" w:hAnsiTheme="minorHAnsi" w:cstheme="minorHAnsi"/>
          <w:color w:val="000000" w:themeColor="text1"/>
          <w:sz w:val="22"/>
          <w:szCs w:val="22"/>
          <w:shd w:val="clear" w:color="auto" w:fill="FFFFFF"/>
        </w:rPr>
        <w:t>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14:paraId="71806497" w14:textId="59361469" w:rsidR="002D7AB3" w:rsidRPr="007A120C" w:rsidRDefault="002D7AB3" w:rsidP="002D7AB3">
      <w:pPr>
        <w:pStyle w:val="Akapitzlist"/>
        <w:spacing w:before="10" w:after="2" w:line="283" w:lineRule="auto"/>
        <w:ind w:left="851"/>
        <w:contextualSpacing/>
        <w:jc w:val="both"/>
        <w:rPr>
          <w:rFonts w:asciiTheme="minorHAnsi" w:hAnsiTheme="minorHAnsi" w:cstheme="minorHAnsi"/>
          <w:color w:val="000000" w:themeColor="text1"/>
          <w:sz w:val="22"/>
          <w:szCs w:val="22"/>
        </w:rPr>
      </w:pPr>
      <w:r w:rsidRPr="007A120C">
        <w:rPr>
          <w:rFonts w:asciiTheme="minorHAnsi" w:hAnsiTheme="minorHAnsi" w:cstheme="minorHAnsi"/>
          <w:color w:val="000000" w:themeColor="text1"/>
          <w:sz w:val="22"/>
          <w:szCs w:val="22"/>
          <w:shd w:val="clear" w:color="auto" w:fill="FFFFFF"/>
        </w:rPr>
        <w:t xml:space="preserve">Jeżeli Wykonawca </w:t>
      </w:r>
      <w:r w:rsidRPr="007A120C">
        <w:rPr>
          <w:rFonts w:asciiTheme="minorHAnsi" w:hAnsiTheme="minorHAnsi" w:cstheme="minorHAnsi"/>
          <w:color w:val="000000" w:themeColor="text1"/>
          <w:sz w:val="22"/>
          <w:szCs w:val="22"/>
        </w:rPr>
        <w:t xml:space="preserve">powołuje się na doświadczenie w realizacji dostaw wykonywanych wspólnie z innymi wykonawcami, Wykaz dotyczy dostaw, w których wykonaniu Wykonawca ten bezpośrednio uczestniczył, a w przypadku świadczeń powtarzających się lub ciągłych, </w:t>
      </w:r>
      <w:r w:rsidR="002233D7">
        <w:rPr>
          <w:rFonts w:asciiTheme="minorHAnsi" w:hAnsiTheme="minorHAnsi" w:cstheme="minorHAnsi"/>
          <w:color w:val="000000" w:themeColor="text1"/>
          <w:sz w:val="22"/>
          <w:szCs w:val="22"/>
        </w:rPr>
        <w:br/>
      </w:r>
      <w:r w:rsidRPr="007A120C">
        <w:rPr>
          <w:rFonts w:asciiTheme="minorHAnsi" w:hAnsiTheme="minorHAnsi" w:cstheme="minorHAnsi"/>
          <w:color w:val="000000" w:themeColor="text1"/>
          <w:sz w:val="22"/>
          <w:szCs w:val="22"/>
        </w:rPr>
        <w:t>w których wykonywaniu bezpośrednio uczestniczył lub uczestniczy.</w:t>
      </w:r>
    </w:p>
    <w:p w14:paraId="659FF1AF" w14:textId="67FCB6A2" w:rsidR="002D7AB3" w:rsidRDefault="002D7AB3" w:rsidP="002D7AB3">
      <w:pPr>
        <w:spacing w:before="10" w:after="2" w:line="283" w:lineRule="auto"/>
        <w:ind w:left="710" w:firstLine="141"/>
        <w:contextualSpacing/>
        <w:jc w:val="both"/>
        <w:rPr>
          <w:rFonts w:cstheme="minorHAnsi"/>
          <w:color w:val="000000" w:themeColor="text1"/>
          <w:shd w:val="clear" w:color="auto" w:fill="FFFFFF"/>
        </w:rPr>
      </w:pPr>
      <w:r w:rsidRPr="00484EE0">
        <w:rPr>
          <w:rFonts w:cstheme="minorHAnsi"/>
          <w:color w:val="000000" w:themeColor="text1"/>
          <w:shd w:val="clear" w:color="auto" w:fill="FFFFFF"/>
        </w:rPr>
        <w:t xml:space="preserve">Wzór Wykazu dostaw lub usług stanowi </w:t>
      </w:r>
      <w:r w:rsidRPr="00484EE0">
        <w:rPr>
          <w:rFonts w:cstheme="minorHAnsi"/>
          <w:b/>
          <w:color w:val="000000" w:themeColor="text1"/>
          <w:shd w:val="clear" w:color="auto" w:fill="FFFFFF"/>
        </w:rPr>
        <w:t>Załącznik nr 7</w:t>
      </w:r>
      <w:r w:rsidRPr="00484EE0">
        <w:rPr>
          <w:rFonts w:cstheme="minorHAnsi"/>
          <w:color w:val="000000" w:themeColor="text1"/>
          <w:shd w:val="clear" w:color="auto" w:fill="FFFFFF"/>
        </w:rPr>
        <w:t xml:space="preserve"> do SWZ. </w:t>
      </w:r>
    </w:p>
    <w:p w14:paraId="64F760A2" w14:textId="77777777" w:rsidR="00BC69BE" w:rsidRPr="00484EE0" w:rsidRDefault="00BC69BE" w:rsidP="002D7AB3">
      <w:pPr>
        <w:spacing w:before="10" w:after="2" w:line="283" w:lineRule="auto"/>
        <w:ind w:left="710" w:firstLine="141"/>
        <w:contextualSpacing/>
        <w:jc w:val="both"/>
        <w:rPr>
          <w:rFonts w:cstheme="minorHAnsi"/>
          <w:color w:val="000000" w:themeColor="text1"/>
        </w:rPr>
      </w:pPr>
    </w:p>
    <w:p w14:paraId="14F45532" w14:textId="6265EE11" w:rsidR="009367F3" w:rsidRDefault="009367F3" w:rsidP="00B34910">
      <w:pPr>
        <w:pStyle w:val="Stopka"/>
        <w:tabs>
          <w:tab w:val="clear" w:pos="4536"/>
          <w:tab w:val="center" w:pos="426"/>
        </w:tabs>
        <w:suppressAutoHyphens/>
        <w:spacing w:before="10" w:after="2" w:line="283" w:lineRule="auto"/>
        <w:jc w:val="both"/>
        <w:rPr>
          <w:rFonts w:cstheme="minorHAnsi"/>
          <w:color w:val="000000" w:themeColor="text1"/>
          <w:kern w:val="32"/>
        </w:rPr>
      </w:pPr>
    </w:p>
    <w:p w14:paraId="4E257003" w14:textId="77777777" w:rsidR="002233D7" w:rsidRPr="00155B26" w:rsidRDefault="002233D7" w:rsidP="002233D7">
      <w:pPr>
        <w:spacing w:before="10" w:after="2" w:line="283" w:lineRule="auto"/>
        <w:jc w:val="both"/>
        <w:rPr>
          <w:rFonts w:cstheme="minorHAnsi"/>
          <w:b/>
        </w:rPr>
      </w:pPr>
      <w:r w:rsidRPr="00155B26">
        <w:rPr>
          <w:rFonts w:cstheme="minorHAnsi"/>
          <w:b/>
        </w:rPr>
        <w:lastRenderedPageBreak/>
        <w:t>ROZDZIAŁ XI – OPIS SPOSOBU PRZYGOTOWANIA OFERTY</w:t>
      </w:r>
    </w:p>
    <w:p w14:paraId="0D470014" w14:textId="77777777" w:rsidR="002233D7" w:rsidRPr="00486E0B" w:rsidRDefault="002233D7" w:rsidP="002233D7">
      <w:pPr>
        <w:pStyle w:val="Akapitzlist"/>
        <w:numPr>
          <w:ilvl w:val="6"/>
          <w:numId w:val="16"/>
        </w:numPr>
        <w:spacing w:before="10" w:after="2" w:line="283" w:lineRule="auto"/>
        <w:ind w:left="567" w:hanging="567"/>
        <w:contextualSpacing/>
        <w:jc w:val="both"/>
        <w:rPr>
          <w:rFonts w:asciiTheme="minorHAnsi" w:hAnsiTheme="minorHAnsi" w:cstheme="minorHAnsi"/>
          <w:b/>
          <w:sz w:val="22"/>
          <w:szCs w:val="22"/>
        </w:rPr>
      </w:pPr>
      <w:r w:rsidRPr="00486E0B">
        <w:rPr>
          <w:rFonts w:asciiTheme="minorHAnsi" w:hAnsiTheme="minorHAnsi" w:cstheme="minorHAnsi"/>
          <w:sz w:val="22"/>
          <w:szCs w:val="22"/>
        </w:rPr>
        <w:t>Każdy Wykonawca zobowiązany jest zapoznać się dok</w:t>
      </w:r>
      <w:r>
        <w:rPr>
          <w:rFonts w:asciiTheme="minorHAnsi" w:hAnsiTheme="minorHAnsi" w:cstheme="minorHAnsi"/>
          <w:sz w:val="22"/>
          <w:szCs w:val="22"/>
        </w:rPr>
        <w:t xml:space="preserve">ładnie z informacjami zawartymi </w:t>
      </w:r>
      <w:r w:rsidRPr="00486E0B">
        <w:rPr>
          <w:rFonts w:asciiTheme="minorHAnsi" w:hAnsiTheme="minorHAnsi" w:cstheme="minorHAnsi"/>
          <w:sz w:val="22"/>
          <w:szCs w:val="22"/>
        </w:rPr>
        <w:t>w SWZ </w:t>
      </w:r>
      <w:r>
        <w:rPr>
          <w:rFonts w:asciiTheme="minorHAnsi" w:hAnsiTheme="minorHAnsi" w:cstheme="minorHAnsi"/>
          <w:sz w:val="22"/>
          <w:szCs w:val="22"/>
        </w:rPr>
        <w:br/>
      </w:r>
      <w:r w:rsidRPr="00486E0B">
        <w:rPr>
          <w:rFonts w:asciiTheme="minorHAnsi" w:hAnsiTheme="minorHAnsi" w:cstheme="minorHAnsi"/>
          <w:sz w:val="22"/>
          <w:szCs w:val="22"/>
        </w:rPr>
        <w:t>i przygotować ofertę zgodnie z wymaganiami w niej określonymi.</w:t>
      </w:r>
    </w:p>
    <w:p w14:paraId="7E59415A" w14:textId="77777777" w:rsidR="00D62A68" w:rsidRPr="00D62A68" w:rsidRDefault="002233D7" w:rsidP="00D62A68">
      <w:pPr>
        <w:pStyle w:val="Akapitzlist"/>
        <w:numPr>
          <w:ilvl w:val="6"/>
          <w:numId w:val="16"/>
        </w:numPr>
        <w:spacing w:before="10" w:after="2" w:line="283" w:lineRule="auto"/>
        <w:ind w:left="567" w:hanging="567"/>
        <w:contextualSpacing/>
        <w:jc w:val="both"/>
        <w:rPr>
          <w:rFonts w:asciiTheme="minorHAnsi" w:hAnsiTheme="minorHAnsi" w:cstheme="minorHAnsi"/>
          <w:b/>
          <w:sz w:val="22"/>
          <w:szCs w:val="22"/>
        </w:rPr>
      </w:pPr>
      <w:r w:rsidRPr="00486E0B">
        <w:rPr>
          <w:rFonts w:asciiTheme="minorHAnsi" w:eastAsiaTheme="minorHAnsi" w:hAnsiTheme="minorHAnsi" w:cstheme="minorHAnsi"/>
          <w:color w:val="000000"/>
          <w:sz w:val="22"/>
          <w:szCs w:val="22"/>
          <w:lang w:eastAsia="en-US"/>
        </w:rPr>
        <w:t>Wykonawca może złożyć jedną ofertę w niniejszym postępowaniu</w:t>
      </w:r>
      <w:r>
        <w:rPr>
          <w:rFonts w:asciiTheme="minorHAnsi" w:eastAsiaTheme="minorHAnsi" w:hAnsiTheme="minorHAnsi" w:cstheme="minorHAnsi"/>
          <w:color w:val="000000"/>
          <w:sz w:val="22"/>
          <w:szCs w:val="22"/>
          <w:lang w:eastAsia="en-US"/>
        </w:rPr>
        <w:t xml:space="preserve">, przy czym może złożyć ofertę na jedną, </w:t>
      </w:r>
      <w:r w:rsidRPr="00486E0B">
        <w:rPr>
          <w:rFonts w:asciiTheme="minorHAnsi" w:eastAsiaTheme="minorHAnsi" w:hAnsiTheme="minorHAnsi" w:cstheme="minorHAnsi"/>
          <w:color w:val="000000"/>
          <w:sz w:val="22"/>
          <w:szCs w:val="22"/>
          <w:lang w:eastAsia="en-US"/>
        </w:rPr>
        <w:t>więcej lub wszystkie Części zamówienia.</w:t>
      </w:r>
    </w:p>
    <w:p w14:paraId="1E6C3927" w14:textId="03DE330E" w:rsidR="002233D7" w:rsidRPr="00D62A68" w:rsidRDefault="002233D7" w:rsidP="00D62A68">
      <w:pPr>
        <w:pStyle w:val="Akapitzlist"/>
        <w:numPr>
          <w:ilvl w:val="6"/>
          <w:numId w:val="16"/>
        </w:numPr>
        <w:spacing w:before="10" w:after="2" w:line="283" w:lineRule="auto"/>
        <w:ind w:left="567" w:hanging="567"/>
        <w:contextualSpacing/>
        <w:jc w:val="both"/>
        <w:rPr>
          <w:rFonts w:asciiTheme="minorHAnsi" w:hAnsiTheme="minorHAnsi" w:cstheme="minorHAnsi"/>
          <w:b/>
          <w:sz w:val="22"/>
          <w:szCs w:val="22"/>
        </w:rPr>
      </w:pPr>
      <w:r w:rsidRPr="00D62A68">
        <w:rPr>
          <w:rFonts w:asciiTheme="minorHAnsi" w:eastAsiaTheme="minorHAnsi" w:hAnsiTheme="minorHAnsi" w:cstheme="minorHAnsi"/>
          <w:sz w:val="22"/>
          <w:szCs w:val="22"/>
        </w:rPr>
        <w:t>Wzór Formularza oferty stanowi</w:t>
      </w:r>
      <w:r w:rsidRPr="00D62A68">
        <w:rPr>
          <w:rFonts w:asciiTheme="minorHAnsi" w:eastAsiaTheme="minorHAnsi" w:hAnsiTheme="minorHAnsi" w:cstheme="minorHAnsi"/>
          <w:b/>
          <w:sz w:val="22"/>
          <w:szCs w:val="22"/>
        </w:rPr>
        <w:t xml:space="preserve"> Załącznik nr 2 </w:t>
      </w:r>
      <w:r w:rsidRPr="00D62A68">
        <w:rPr>
          <w:rFonts w:asciiTheme="minorHAnsi" w:eastAsiaTheme="minorHAnsi" w:hAnsiTheme="minorHAnsi" w:cstheme="minorHAnsi"/>
          <w:sz w:val="22"/>
          <w:szCs w:val="22"/>
        </w:rPr>
        <w:t>do SWZ.</w:t>
      </w:r>
      <w:r w:rsidRPr="00D62A68">
        <w:rPr>
          <w:rFonts w:asciiTheme="minorHAnsi" w:eastAsiaTheme="minorHAnsi" w:hAnsiTheme="minorHAnsi" w:cstheme="minorHAnsi"/>
          <w:b/>
          <w:sz w:val="22"/>
          <w:szCs w:val="22"/>
        </w:rPr>
        <w:t xml:space="preserve"> </w:t>
      </w:r>
    </w:p>
    <w:p w14:paraId="0232C460" w14:textId="6822A04C" w:rsidR="002233D7" w:rsidRPr="000861E6" w:rsidRDefault="002233D7" w:rsidP="0044079D">
      <w:pPr>
        <w:pStyle w:val="Akapitzlist"/>
        <w:numPr>
          <w:ilvl w:val="6"/>
          <w:numId w:val="16"/>
        </w:numPr>
        <w:spacing w:before="10" w:after="2" w:line="283" w:lineRule="auto"/>
        <w:ind w:left="567" w:hanging="567"/>
        <w:contextualSpacing/>
        <w:jc w:val="both"/>
        <w:rPr>
          <w:rFonts w:asciiTheme="minorHAnsi" w:hAnsiTheme="minorHAnsi" w:cstheme="minorHAnsi"/>
          <w:b/>
          <w:sz w:val="22"/>
          <w:szCs w:val="22"/>
        </w:rPr>
      </w:pPr>
      <w:r w:rsidRPr="000861E6">
        <w:rPr>
          <w:rFonts w:asciiTheme="minorHAnsi" w:hAnsiTheme="minorHAnsi" w:cstheme="minorHAnsi"/>
          <w:sz w:val="22"/>
          <w:szCs w:val="22"/>
        </w:rPr>
        <w:t>Oferta powinna być sporządzona w języku polskim, z zachowaniem postaci elektronicznej, w szczególności dopuszcza się format danych .</w:t>
      </w:r>
      <w:proofErr w:type="spellStart"/>
      <w:r w:rsidRPr="000861E6">
        <w:rPr>
          <w:rFonts w:asciiTheme="minorHAnsi" w:hAnsiTheme="minorHAnsi" w:cstheme="minorHAnsi"/>
          <w:sz w:val="22"/>
          <w:szCs w:val="22"/>
        </w:rPr>
        <w:t>doc</w:t>
      </w:r>
      <w:proofErr w:type="spellEnd"/>
      <w:r w:rsidRPr="000861E6">
        <w:rPr>
          <w:rFonts w:asciiTheme="minorHAnsi" w:hAnsiTheme="minorHAnsi" w:cstheme="minorHAnsi"/>
          <w:sz w:val="22"/>
          <w:szCs w:val="22"/>
        </w:rPr>
        <w:t>, .</w:t>
      </w:r>
      <w:proofErr w:type="spellStart"/>
      <w:r w:rsidRPr="000861E6">
        <w:rPr>
          <w:rFonts w:asciiTheme="minorHAnsi" w:hAnsiTheme="minorHAnsi" w:cstheme="minorHAnsi"/>
          <w:sz w:val="22"/>
          <w:szCs w:val="22"/>
        </w:rPr>
        <w:t>docx</w:t>
      </w:r>
      <w:proofErr w:type="spellEnd"/>
      <w:r w:rsidRPr="000861E6">
        <w:rPr>
          <w:rFonts w:asciiTheme="minorHAnsi" w:hAnsiTheme="minorHAnsi" w:cstheme="minorHAnsi"/>
          <w:sz w:val="22"/>
          <w:szCs w:val="22"/>
        </w:rPr>
        <w:t xml:space="preserve">, .pdf </w:t>
      </w:r>
      <w:r w:rsidRPr="000861E6">
        <w:rPr>
          <w:rFonts w:asciiTheme="minorHAnsi" w:hAnsiTheme="minorHAnsi" w:cstheme="minorHAnsi"/>
          <w:b/>
          <w:sz w:val="22"/>
          <w:szCs w:val="22"/>
        </w:rPr>
        <w:t>i podpisana kwalifikowanym podpisem elektronicznym lub podpisem zaufanym lub podpisem osobistym</w:t>
      </w:r>
      <w:r w:rsidRPr="000861E6">
        <w:rPr>
          <w:rFonts w:asciiTheme="minorHAnsi" w:hAnsiTheme="minorHAnsi" w:cstheme="minorHAnsi"/>
          <w:sz w:val="22"/>
          <w:szCs w:val="22"/>
        </w:rPr>
        <w:t xml:space="preserve">, </w:t>
      </w:r>
      <w:r w:rsidRPr="000861E6">
        <w:rPr>
          <w:rFonts w:asciiTheme="minorHAnsi" w:hAnsiTheme="minorHAnsi" w:cstheme="minorHAnsi"/>
          <w:b/>
          <w:sz w:val="22"/>
          <w:szCs w:val="22"/>
        </w:rPr>
        <w:t>pod rygorem nieważności.</w:t>
      </w:r>
      <w:r w:rsidRPr="000861E6">
        <w:rPr>
          <w:rFonts w:asciiTheme="minorHAnsi" w:hAnsiTheme="minorHAnsi" w:cstheme="minorHAnsi"/>
          <w:sz w:val="22"/>
          <w:szCs w:val="22"/>
        </w:rPr>
        <w:t xml:space="preserve"> </w:t>
      </w:r>
    </w:p>
    <w:p w14:paraId="70A4494D" w14:textId="77777777" w:rsidR="002233D7" w:rsidRPr="00155B26" w:rsidRDefault="002233D7" w:rsidP="002233D7">
      <w:pPr>
        <w:pStyle w:val="Akapitzlist"/>
        <w:numPr>
          <w:ilvl w:val="6"/>
          <w:numId w:val="16"/>
        </w:numPr>
        <w:spacing w:before="10" w:after="2" w:line="283" w:lineRule="auto"/>
        <w:ind w:left="567" w:hanging="567"/>
        <w:contextualSpacing/>
        <w:jc w:val="both"/>
        <w:rPr>
          <w:rFonts w:asciiTheme="minorHAnsi" w:hAnsiTheme="minorHAnsi" w:cstheme="minorHAnsi"/>
          <w:b/>
          <w:sz w:val="22"/>
          <w:szCs w:val="22"/>
        </w:rPr>
      </w:pPr>
      <w:r w:rsidRPr="00155B26">
        <w:rPr>
          <w:rFonts w:asciiTheme="minorHAnsi" w:eastAsiaTheme="minorHAnsi" w:hAnsiTheme="minorHAnsi" w:cstheme="minorHAnsi"/>
          <w:color w:val="000000"/>
          <w:sz w:val="22"/>
          <w:szCs w:val="22"/>
          <w:lang w:eastAsia="en-US"/>
        </w:rPr>
        <w:t xml:space="preserve">Oferta wraz ze wszystkimi wymaganymi dokumentami muszą być podpisane przez osoby uprawnione do reprezentacji podmiotów składających te dokumenty. </w:t>
      </w:r>
    </w:p>
    <w:p w14:paraId="688AD755" w14:textId="77777777" w:rsidR="002233D7" w:rsidRPr="00155B26" w:rsidRDefault="002233D7" w:rsidP="002233D7">
      <w:pPr>
        <w:pStyle w:val="Akapitzlist"/>
        <w:numPr>
          <w:ilvl w:val="6"/>
          <w:numId w:val="16"/>
        </w:numPr>
        <w:spacing w:before="10" w:after="2" w:line="283" w:lineRule="auto"/>
        <w:ind w:left="567" w:hanging="567"/>
        <w:contextualSpacing/>
        <w:jc w:val="both"/>
        <w:rPr>
          <w:rFonts w:asciiTheme="minorHAnsi" w:hAnsiTheme="minorHAnsi" w:cstheme="minorHAnsi"/>
          <w:sz w:val="22"/>
          <w:szCs w:val="22"/>
          <w:u w:val="single"/>
        </w:rPr>
      </w:pPr>
      <w:r w:rsidRPr="00155B26">
        <w:rPr>
          <w:rFonts w:asciiTheme="minorHAnsi" w:hAnsiTheme="minorHAnsi" w:cstheme="minorHAnsi"/>
          <w:sz w:val="22"/>
          <w:szCs w:val="22"/>
          <w:u w:val="single"/>
        </w:rPr>
        <w:t>Wraz z ofertą Wykonawca składa:</w:t>
      </w:r>
    </w:p>
    <w:p w14:paraId="3173B817" w14:textId="77777777" w:rsidR="002233D7" w:rsidRPr="00155B26" w:rsidRDefault="002233D7" w:rsidP="002233D7">
      <w:pPr>
        <w:pStyle w:val="Akapitzlist"/>
        <w:numPr>
          <w:ilvl w:val="7"/>
          <w:numId w:val="16"/>
        </w:numPr>
        <w:spacing w:before="10" w:after="2" w:line="283" w:lineRule="auto"/>
        <w:ind w:left="851" w:hanging="284"/>
        <w:contextualSpacing/>
        <w:jc w:val="both"/>
        <w:rPr>
          <w:rFonts w:asciiTheme="minorHAnsi" w:hAnsiTheme="minorHAnsi" w:cstheme="minorHAnsi"/>
          <w:sz w:val="22"/>
          <w:szCs w:val="22"/>
        </w:rPr>
      </w:pPr>
      <w:r w:rsidRPr="00155B26">
        <w:rPr>
          <w:rFonts w:asciiTheme="minorHAnsi" w:hAnsiTheme="minorHAnsi" w:cstheme="minorHAnsi"/>
          <w:b/>
          <w:sz w:val="22"/>
          <w:szCs w:val="22"/>
        </w:rPr>
        <w:t>Pełnomocnictwo</w:t>
      </w:r>
      <w:r w:rsidRPr="00155B26">
        <w:rPr>
          <w:rFonts w:asciiTheme="minorHAnsi" w:hAnsiTheme="minorHAnsi" w:cstheme="minorHAnsi"/>
          <w:sz w:val="22"/>
          <w:szCs w:val="22"/>
        </w:rPr>
        <w:t xml:space="preserve"> – gdy </w:t>
      </w:r>
      <w:r w:rsidRPr="00155B26">
        <w:rPr>
          <w:rFonts w:asciiTheme="minorHAnsi" w:eastAsiaTheme="minorHAnsi" w:hAnsiTheme="minorHAnsi" w:cstheme="minorHAnsi"/>
          <w:sz w:val="22"/>
          <w:szCs w:val="22"/>
        </w:rPr>
        <w:t>umocowanie osoby składającej ofertę nie wynika z dokumentów rejestrowych.</w:t>
      </w:r>
    </w:p>
    <w:p w14:paraId="3F6A0686" w14:textId="77777777" w:rsidR="002233D7" w:rsidRPr="00155B26" w:rsidRDefault="002233D7" w:rsidP="000861E6">
      <w:pPr>
        <w:autoSpaceDE w:val="0"/>
        <w:autoSpaceDN w:val="0"/>
        <w:adjustRightInd w:val="0"/>
        <w:spacing w:before="10" w:after="2" w:line="283" w:lineRule="auto"/>
        <w:ind w:left="142" w:firstLine="709"/>
        <w:jc w:val="both"/>
        <w:rPr>
          <w:rFonts w:cstheme="minorHAnsi"/>
          <w:b/>
          <w:bCs/>
        </w:rPr>
      </w:pPr>
      <w:r w:rsidRPr="00155B26">
        <w:rPr>
          <w:rFonts w:cstheme="minorHAnsi"/>
          <w:b/>
          <w:bCs/>
        </w:rPr>
        <w:t>Wymagana forma:</w:t>
      </w:r>
    </w:p>
    <w:p w14:paraId="6189170C" w14:textId="77777777" w:rsidR="002233D7" w:rsidRPr="00155B26" w:rsidRDefault="002233D7" w:rsidP="002233D7">
      <w:pPr>
        <w:autoSpaceDE w:val="0"/>
        <w:autoSpaceDN w:val="0"/>
        <w:adjustRightInd w:val="0"/>
        <w:spacing w:before="10" w:after="2" w:line="283" w:lineRule="auto"/>
        <w:ind w:left="851"/>
        <w:jc w:val="both"/>
        <w:rPr>
          <w:rFonts w:cstheme="minorHAnsi"/>
        </w:rPr>
      </w:pPr>
      <w:r w:rsidRPr="00155B26">
        <w:rPr>
          <w:rFonts w:cstheme="minorHAnsi"/>
        </w:rPr>
        <w:t>Pełnomocnictwo powinno zostać złożone w formie elektronicznej lub w postaci</w:t>
      </w:r>
      <w:r w:rsidRPr="00155B26">
        <w:rPr>
          <w:rFonts w:cstheme="minorHAnsi"/>
          <w:b/>
          <w:bCs/>
        </w:rPr>
        <w:t xml:space="preserve"> </w:t>
      </w:r>
      <w:r w:rsidRPr="00155B26">
        <w:rPr>
          <w:rFonts w:cstheme="minorHAnsi"/>
        </w:rPr>
        <w:t>elektronicznej opatrzonej kwalifikowanym podpisem elektronicznym, podpisem zaufanym lub podpisem osobistym.</w:t>
      </w:r>
      <w:r w:rsidRPr="00155B26">
        <w:rPr>
          <w:rFonts w:cstheme="minorHAnsi"/>
          <w:b/>
          <w:bCs/>
        </w:rPr>
        <w:t xml:space="preserve"> </w:t>
      </w:r>
      <w:r w:rsidRPr="00155B26">
        <w:rPr>
          <w:rFonts w:cstheme="minorHAnsi"/>
        </w:rPr>
        <w:t>Ponadto, w przypadku dokumentu sporządzonego w postaci papierowej i opatrzonego własnoręcznym podpisem, dopuszcza się przekazanie cyfrowego odwzorowania tego dokumentu opatrzonego kwalifikowanym podpisem elektronicznym podpisem zaufanym lub podpisem osobistym, poświadczającym zgodność cyfrowego odwzorowania z dokumentem w postaci papierowej. Poświadczenia zgodności cyfrowego odwzorowania z dokumentem w postaci papierowej dokonuje mocodawca, lub notariusz (art. 97 § 2 ustawy z dnia 14 lutego 1991 r. Prawo o notariacie), które to poświadczenie notariusz opatruje kwalifikowanym podpisem</w:t>
      </w:r>
      <w:r w:rsidRPr="00155B26">
        <w:rPr>
          <w:rFonts w:cstheme="minorHAnsi"/>
          <w:b/>
          <w:bCs/>
        </w:rPr>
        <w:t xml:space="preserve"> </w:t>
      </w:r>
      <w:r w:rsidRPr="00155B26">
        <w:rPr>
          <w:rFonts w:cstheme="minorHAnsi"/>
        </w:rPr>
        <w:t>elektronicznym.</w:t>
      </w:r>
    </w:p>
    <w:p w14:paraId="6346156D" w14:textId="77777777" w:rsidR="002233D7" w:rsidRPr="00155B26" w:rsidRDefault="002233D7" w:rsidP="000861E6">
      <w:pPr>
        <w:pStyle w:val="Akapitzlist"/>
        <w:numPr>
          <w:ilvl w:val="7"/>
          <w:numId w:val="16"/>
        </w:numPr>
        <w:spacing w:before="10" w:after="2" w:line="283" w:lineRule="auto"/>
        <w:ind w:left="851" w:hanging="284"/>
        <w:jc w:val="both"/>
        <w:rPr>
          <w:rFonts w:asciiTheme="minorHAnsi" w:hAnsiTheme="minorHAnsi" w:cstheme="minorHAnsi"/>
          <w:b/>
          <w:sz w:val="22"/>
          <w:szCs w:val="22"/>
        </w:rPr>
      </w:pPr>
      <w:r w:rsidRPr="00155B26">
        <w:rPr>
          <w:rFonts w:asciiTheme="minorHAnsi" w:hAnsiTheme="minorHAnsi" w:cstheme="minorHAnsi"/>
          <w:b/>
          <w:sz w:val="22"/>
          <w:szCs w:val="22"/>
        </w:rPr>
        <w:t>Oświadczenie o niepodleganiu wykluczeniu.</w:t>
      </w:r>
    </w:p>
    <w:p w14:paraId="12B0F049" w14:textId="359A9386" w:rsidR="002233D7" w:rsidRPr="00155B26" w:rsidRDefault="002233D7" w:rsidP="002233D7">
      <w:pPr>
        <w:pStyle w:val="Akapitzlist"/>
        <w:spacing w:before="10" w:after="2" w:line="283" w:lineRule="auto"/>
        <w:ind w:left="851"/>
        <w:jc w:val="both"/>
        <w:rPr>
          <w:rFonts w:asciiTheme="minorHAnsi" w:hAnsiTheme="minorHAnsi" w:cstheme="minorHAnsi"/>
          <w:sz w:val="22"/>
          <w:szCs w:val="22"/>
        </w:rPr>
      </w:pPr>
      <w:r w:rsidRPr="00155B26">
        <w:rPr>
          <w:rFonts w:asciiTheme="minorHAnsi" w:hAnsiTheme="minorHAnsi" w:cstheme="minorHAnsi"/>
          <w:sz w:val="22"/>
          <w:szCs w:val="22"/>
          <w:shd w:val="clear" w:color="auto" w:fill="FFFFFF"/>
        </w:rPr>
        <w:t xml:space="preserve">W przypadku wspólnego ubiegania się o zamówienie przez Wykonawców, oświadczenie, składa każdy z Wykonawców. </w:t>
      </w:r>
    </w:p>
    <w:p w14:paraId="28FED366" w14:textId="77777777" w:rsidR="002233D7" w:rsidRPr="00155B26" w:rsidRDefault="002233D7" w:rsidP="002233D7">
      <w:pPr>
        <w:pStyle w:val="Akapitzlist"/>
        <w:spacing w:before="10" w:after="2" w:line="283" w:lineRule="auto"/>
        <w:ind w:left="851"/>
        <w:jc w:val="both"/>
        <w:rPr>
          <w:rFonts w:asciiTheme="minorHAnsi" w:hAnsiTheme="minorHAnsi" w:cstheme="minorHAnsi"/>
          <w:sz w:val="22"/>
          <w:szCs w:val="22"/>
          <w:shd w:val="clear" w:color="auto" w:fill="FFFFFF"/>
        </w:rPr>
      </w:pPr>
      <w:r>
        <w:rPr>
          <w:rFonts w:asciiTheme="minorHAnsi" w:hAnsiTheme="minorHAnsi" w:cstheme="minorHAnsi"/>
          <w:sz w:val="22"/>
          <w:szCs w:val="22"/>
        </w:rPr>
        <w:t>W przypadku polegania</w:t>
      </w:r>
      <w:r w:rsidRPr="00155B26">
        <w:rPr>
          <w:rFonts w:asciiTheme="minorHAnsi" w:hAnsiTheme="minorHAnsi" w:cstheme="minorHAnsi"/>
          <w:sz w:val="22"/>
          <w:szCs w:val="22"/>
        </w:rPr>
        <w:t xml:space="preserve"> na zdolnościach podmiotów trzecich Wykonawca składa także oświadczenie </w:t>
      </w:r>
      <w:r w:rsidRPr="00155B26">
        <w:rPr>
          <w:rFonts w:asciiTheme="minorHAnsi" w:hAnsiTheme="minorHAnsi" w:cstheme="minorHAnsi"/>
          <w:sz w:val="22"/>
          <w:szCs w:val="22"/>
          <w:shd w:val="clear" w:color="auto" w:fill="FFFFFF"/>
        </w:rPr>
        <w:t>podmiotu udostępniającego zasoby, potwierdzające brak podstaw wykluczenia tego podmiotu</w:t>
      </w:r>
      <w:r>
        <w:rPr>
          <w:rFonts w:asciiTheme="minorHAnsi" w:hAnsiTheme="minorHAnsi" w:cstheme="minorHAnsi"/>
          <w:sz w:val="22"/>
          <w:szCs w:val="22"/>
          <w:shd w:val="clear" w:color="auto" w:fill="FFFFFF"/>
        </w:rPr>
        <w:t>.</w:t>
      </w:r>
    </w:p>
    <w:p w14:paraId="5300B058" w14:textId="77777777" w:rsidR="002233D7" w:rsidRPr="00155B26" w:rsidRDefault="002233D7" w:rsidP="002233D7">
      <w:pPr>
        <w:autoSpaceDE w:val="0"/>
        <w:autoSpaceDN w:val="0"/>
        <w:adjustRightInd w:val="0"/>
        <w:spacing w:before="10" w:after="2" w:line="283" w:lineRule="auto"/>
        <w:ind w:left="143" w:firstLine="708"/>
        <w:jc w:val="both"/>
        <w:rPr>
          <w:rFonts w:cstheme="minorHAnsi"/>
          <w:b/>
          <w:bCs/>
        </w:rPr>
      </w:pPr>
      <w:r w:rsidRPr="00155B26">
        <w:rPr>
          <w:rFonts w:cstheme="minorHAnsi"/>
          <w:b/>
          <w:bCs/>
        </w:rPr>
        <w:t>Wymagana forma:</w:t>
      </w:r>
    </w:p>
    <w:p w14:paraId="5C79F3F6" w14:textId="77777777" w:rsidR="002233D7" w:rsidRPr="00155B26" w:rsidRDefault="002233D7" w:rsidP="002233D7">
      <w:pPr>
        <w:pStyle w:val="Akapitzlist"/>
        <w:spacing w:before="10" w:after="2" w:line="283" w:lineRule="auto"/>
        <w:ind w:left="851"/>
        <w:jc w:val="both"/>
        <w:rPr>
          <w:rFonts w:asciiTheme="minorHAnsi" w:hAnsiTheme="minorHAnsi" w:cstheme="minorHAnsi"/>
          <w:sz w:val="22"/>
          <w:szCs w:val="22"/>
          <w:shd w:val="clear" w:color="auto" w:fill="FFFFFF"/>
        </w:rPr>
      </w:pPr>
      <w:r w:rsidRPr="00155B26">
        <w:rPr>
          <w:rFonts w:asciiTheme="minorHAnsi" w:hAnsiTheme="minorHAnsi" w:cstheme="minorHAnsi"/>
          <w:sz w:val="22"/>
          <w:szCs w:val="22"/>
        </w:rPr>
        <w:t xml:space="preserve">Oświadczenie </w:t>
      </w:r>
      <w:r w:rsidRPr="00155B26">
        <w:rPr>
          <w:rFonts w:asciiTheme="minorHAnsi" w:hAnsiTheme="minorHAnsi" w:cstheme="minorHAnsi"/>
          <w:sz w:val="22"/>
          <w:szCs w:val="22"/>
          <w:shd w:val="clear" w:color="auto" w:fill="FFFFFF"/>
        </w:rPr>
        <w:t xml:space="preserve">składa się, </w:t>
      </w:r>
      <w:r w:rsidRPr="00C12D93">
        <w:rPr>
          <w:rFonts w:asciiTheme="minorHAnsi" w:hAnsiTheme="minorHAnsi" w:cstheme="minorHAnsi"/>
          <w:b/>
          <w:sz w:val="22"/>
          <w:szCs w:val="22"/>
          <w:shd w:val="clear" w:color="auto" w:fill="FFFFFF"/>
        </w:rPr>
        <w:t>pod rygorem nieważności</w:t>
      </w:r>
      <w:r w:rsidRPr="00155B26">
        <w:rPr>
          <w:rFonts w:asciiTheme="minorHAnsi" w:hAnsiTheme="minorHAnsi" w:cstheme="minorHAnsi"/>
          <w:sz w:val="22"/>
          <w:szCs w:val="22"/>
          <w:shd w:val="clear" w:color="auto" w:fill="FFFFFF"/>
        </w:rPr>
        <w:t>, w formie elektronicznej lub w postaci elektronicznej opatrzonej podpisem zaufanym lub podpisem osobistym.</w:t>
      </w:r>
    </w:p>
    <w:p w14:paraId="4D9115F5" w14:textId="77777777" w:rsidR="002233D7" w:rsidRPr="00C12D93" w:rsidRDefault="002233D7" w:rsidP="000861E6">
      <w:pPr>
        <w:pStyle w:val="Akapitzlist"/>
        <w:spacing w:before="10" w:after="2" w:line="283" w:lineRule="auto"/>
        <w:ind w:left="851"/>
        <w:jc w:val="both"/>
        <w:rPr>
          <w:rFonts w:asciiTheme="minorHAnsi" w:hAnsiTheme="minorHAnsi" w:cstheme="minorHAnsi"/>
          <w:sz w:val="22"/>
          <w:szCs w:val="22"/>
          <w:shd w:val="clear" w:color="auto" w:fill="FFFFFF"/>
        </w:rPr>
      </w:pPr>
      <w:r w:rsidRPr="00C12D93">
        <w:rPr>
          <w:rFonts w:asciiTheme="minorHAnsi" w:hAnsiTheme="minorHAnsi" w:cstheme="minorHAnsi"/>
          <w:sz w:val="22"/>
          <w:szCs w:val="22"/>
          <w:shd w:val="clear" w:color="auto" w:fill="FFFFFF"/>
        </w:rPr>
        <w:t xml:space="preserve">Wzór oświadczenia stanowi </w:t>
      </w:r>
      <w:r w:rsidRPr="00C12D93">
        <w:rPr>
          <w:rFonts w:asciiTheme="minorHAnsi" w:hAnsiTheme="minorHAnsi" w:cstheme="minorHAnsi"/>
          <w:b/>
          <w:sz w:val="22"/>
          <w:szCs w:val="22"/>
          <w:shd w:val="clear" w:color="auto" w:fill="FFFFFF"/>
        </w:rPr>
        <w:t>Załącznik nr 4</w:t>
      </w:r>
      <w:r w:rsidRPr="00C12D93">
        <w:rPr>
          <w:rFonts w:asciiTheme="minorHAnsi" w:hAnsiTheme="minorHAnsi" w:cstheme="minorHAnsi"/>
          <w:sz w:val="22"/>
          <w:szCs w:val="22"/>
          <w:shd w:val="clear" w:color="auto" w:fill="FFFFFF"/>
        </w:rPr>
        <w:t xml:space="preserve"> do SWZ (Wykonawca) oraz </w:t>
      </w:r>
      <w:r w:rsidRPr="00C12D93">
        <w:rPr>
          <w:rFonts w:asciiTheme="minorHAnsi" w:hAnsiTheme="minorHAnsi" w:cstheme="minorHAnsi"/>
          <w:b/>
          <w:sz w:val="22"/>
          <w:szCs w:val="22"/>
          <w:shd w:val="clear" w:color="auto" w:fill="FFFFFF"/>
        </w:rPr>
        <w:t>Załącznik nr 4a</w:t>
      </w:r>
      <w:r w:rsidRPr="00C12D93">
        <w:rPr>
          <w:rFonts w:asciiTheme="minorHAnsi" w:hAnsiTheme="minorHAnsi" w:cstheme="minorHAnsi"/>
          <w:sz w:val="22"/>
          <w:szCs w:val="22"/>
          <w:shd w:val="clear" w:color="auto" w:fill="FFFFFF"/>
        </w:rPr>
        <w:t xml:space="preserve"> (podmiot udostępniający zasoby). </w:t>
      </w:r>
    </w:p>
    <w:p w14:paraId="52043FEE" w14:textId="77777777" w:rsidR="002233D7" w:rsidRPr="00155B26" w:rsidRDefault="002233D7" w:rsidP="002233D7">
      <w:pPr>
        <w:pStyle w:val="Akapitzlist"/>
        <w:numPr>
          <w:ilvl w:val="7"/>
          <w:numId w:val="16"/>
        </w:numPr>
        <w:spacing w:before="10" w:after="2" w:line="283" w:lineRule="auto"/>
        <w:ind w:left="851" w:hanging="284"/>
        <w:contextualSpacing/>
        <w:jc w:val="both"/>
        <w:rPr>
          <w:rFonts w:asciiTheme="minorHAnsi" w:hAnsiTheme="minorHAnsi" w:cstheme="minorHAnsi"/>
          <w:b/>
          <w:sz w:val="22"/>
          <w:szCs w:val="22"/>
        </w:rPr>
      </w:pPr>
      <w:r w:rsidRPr="00155B26">
        <w:rPr>
          <w:rFonts w:asciiTheme="minorHAnsi" w:hAnsiTheme="minorHAnsi" w:cstheme="minorHAnsi"/>
          <w:b/>
          <w:sz w:val="22"/>
          <w:szCs w:val="22"/>
        </w:rPr>
        <w:t xml:space="preserve">Oświadczenie potwierdzające spełnienie warunków w postępowaniu oraz </w:t>
      </w:r>
      <w:r>
        <w:rPr>
          <w:rFonts w:asciiTheme="minorHAnsi" w:hAnsiTheme="minorHAnsi" w:cstheme="minorHAnsi"/>
          <w:b/>
          <w:sz w:val="22"/>
          <w:szCs w:val="22"/>
        </w:rPr>
        <w:t xml:space="preserve">- w przypadku polegania na zasobach podmiotu trzeciego - </w:t>
      </w:r>
      <w:r w:rsidRPr="00155B26">
        <w:rPr>
          <w:rFonts w:asciiTheme="minorHAnsi" w:hAnsiTheme="minorHAnsi" w:cstheme="minorHAnsi"/>
          <w:b/>
          <w:sz w:val="22"/>
          <w:szCs w:val="22"/>
        </w:rPr>
        <w:t xml:space="preserve">zobowiązanie podmiotu udostępniającego zasoby do oddania mu do dyspozycji niezbędnych zasobów lub inny podmiotowy środek </w:t>
      </w:r>
      <w:r w:rsidRPr="00155B26">
        <w:rPr>
          <w:rFonts w:asciiTheme="minorHAnsi" w:hAnsiTheme="minorHAnsi" w:cstheme="minorHAnsi"/>
          <w:b/>
          <w:sz w:val="22"/>
          <w:szCs w:val="22"/>
        </w:rPr>
        <w:lastRenderedPageBreak/>
        <w:t>dowodowy potwierdzający, że Wykonawca realizując zamówienie, będzie dysponował niez</w:t>
      </w:r>
      <w:r>
        <w:rPr>
          <w:rFonts w:asciiTheme="minorHAnsi" w:hAnsiTheme="minorHAnsi" w:cstheme="minorHAnsi"/>
          <w:b/>
          <w:sz w:val="22"/>
          <w:szCs w:val="22"/>
        </w:rPr>
        <w:t>będnymi zasobami tych podmiotów.</w:t>
      </w:r>
    </w:p>
    <w:p w14:paraId="081564D5" w14:textId="77777777" w:rsidR="002233D7" w:rsidRPr="00155B26" w:rsidRDefault="002233D7" w:rsidP="002233D7">
      <w:pPr>
        <w:pStyle w:val="Akapitzlist"/>
        <w:autoSpaceDE w:val="0"/>
        <w:autoSpaceDN w:val="0"/>
        <w:adjustRightInd w:val="0"/>
        <w:spacing w:before="10" w:after="2" w:line="283" w:lineRule="auto"/>
        <w:ind w:left="645" w:firstLine="206"/>
        <w:jc w:val="both"/>
        <w:rPr>
          <w:rFonts w:asciiTheme="minorHAnsi" w:eastAsiaTheme="minorHAnsi" w:hAnsiTheme="minorHAnsi" w:cstheme="minorHAnsi"/>
          <w:b/>
          <w:sz w:val="22"/>
          <w:szCs w:val="22"/>
        </w:rPr>
      </w:pPr>
      <w:r w:rsidRPr="00155B26">
        <w:rPr>
          <w:rFonts w:asciiTheme="minorHAnsi" w:eastAsiaTheme="minorHAnsi" w:hAnsiTheme="minorHAnsi" w:cstheme="minorHAnsi"/>
          <w:b/>
          <w:sz w:val="22"/>
          <w:szCs w:val="22"/>
        </w:rPr>
        <w:t>Wymagana forma:</w:t>
      </w:r>
    </w:p>
    <w:p w14:paraId="37C9EAEA" w14:textId="77777777" w:rsidR="002233D7" w:rsidRPr="00155B26" w:rsidRDefault="002233D7" w:rsidP="002233D7">
      <w:pPr>
        <w:pStyle w:val="Akapitzlist"/>
        <w:spacing w:before="10" w:after="2" w:line="283" w:lineRule="auto"/>
        <w:ind w:left="851"/>
        <w:jc w:val="both"/>
        <w:rPr>
          <w:rFonts w:asciiTheme="minorHAnsi" w:hAnsiTheme="minorHAnsi" w:cstheme="minorHAnsi"/>
          <w:sz w:val="22"/>
          <w:szCs w:val="22"/>
          <w:shd w:val="clear" w:color="auto" w:fill="FFFFFF"/>
        </w:rPr>
      </w:pPr>
      <w:r w:rsidRPr="00155B26">
        <w:rPr>
          <w:rFonts w:asciiTheme="minorHAnsi" w:hAnsiTheme="minorHAnsi" w:cstheme="minorHAnsi"/>
          <w:sz w:val="22"/>
          <w:szCs w:val="22"/>
        </w:rPr>
        <w:t xml:space="preserve">Oświadczenie </w:t>
      </w:r>
      <w:r w:rsidRPr="00155B26">
        <w:rPr>
          <w:rFonts w:asciiTheme="minorHAnsi" w:hAnsiTheme="minorHAnsi" w:cstheme="minorHAnsi"/>
          <w:sz w:val="22"/>
          <w:szCs w:val="22"/>
          <w:shd w:val="clear" w:color="auto" w:fill="FFFFFF"/>
        </w:rPr>
        <w:t xml:space="preserve">składa się, </w:t>
      </w:r>
      <w:r w:rsidRPr="00C12D93">
        <w:rPr>
          <w:rFonts w:asciiTheme="minorHAnsi" w:hAnsiTheme="minorHAnsi" w:cstheme="minorHAnsi"/>
          <w:b/>
          <w:sz w:val="22"/>
          <w:szCs w:val="22"/>
          <w:shd w:val="clear" w:color="auto" w:fill="FFFFFF"/>
        </w:rPr>
        <w:t>pod rygorem nieważności</w:t>
      </w:r>
      <w:r w:rsidRPr="00155B26">
        <w:rPr>
          <w:rFonts w:asciiTheme="minorHAnsi" w:hAnsiTheme="minorHAnsi" w:cstheme="minorHAnsi"/>
          <w:sz w:val="22"/>
          <w:szCs w:val="22"/>
          <w:shd w:val="clear" w:color="auto" w:fill="FFFFFF"/>
        </w:rPr>
        <w:t>, w formie elektronicznej lub w postaci elektronicznej opatrzonej podpisem zaufanym lub podpisem osobistym.</w:t>
      </w:r>
    </w:p>
    <w:p w14:paraId="5845DAF0" w14:textId="5D05D2D2" w:rsidR="002233D7" w:rsidRPr="00155B26" w:rsidRDefault="002233D7" w:rsidP="002233D7">
      <w:pPr>
        <w:pStyle w:val="Akapitzlist"/>
        <w:spacing w:before="10" w:after="2" w:line="283" w:lineRule="auto"/>
        <w:ind w:left="851"/>
        <w:jc w:val="both"/>
        <w:rPr>
          <w:rFonts w:asciiTheme="minorHAnsi" w:eastAsiaTheme="minorHAnsi" w:hAnsiTheme="minorHAnsi" w:cstheme="minorHAnsi"/>
          <w:sz w:val="22"/>
          <w:szCs w:val="22"/>
        </w:rPr>
      </w:pPr>
      <w:r>
        <w:rPr>
          <w:rFonts w:asciiTheme="minorHAnsi" w:hAnsiTheme="minorHAnsi" w:cstheme="minorHAnsi"/>
          <w:sz w:val="22"/>
          <w:szCs w:val="22"/>
        </w:rPr>
        <w:t>W przypadku polegania</w:t>
      </w:r>
      <w:r w:rsidRPr="00155B26">
        <w:rPr>
          <w:rFonts w:asciiTheme="minorHAnsi" w:hAnsiTheme="minorHAnsi" w:cstheme="minorHAnsi"/>
          <w:sz w:val="22"/>
          <w:szCs w:val="22"/>
        </w:rPr>
        <w:t xml:space="preserve"> na zdolnościach podmiotów trzecich Wykonawca składa także oświadczenie </w:t>
      </w:r>
      <w:r w:rsidRPr="00155B26">
        <w:rPr>
          <w:rFonts w:asciiTheme="minorHAnsi" w:hAnsiTheme="minorHAnsi" w:cstheme="minorHAnsi"/>
          <w:sz w:val="22"/>
          <w:szCs w:val="22"/>
          <w:shd w:val="clear" w:color="auto" w:fill="FFFFFF"/>
        </w:rPr>
        <w:t>podmiotu udostępniającego zasoby, potwierdzające spełnianie warunków udziału w postępowaniu, w zakresie, w jakim Wykonawca powołuje się na jego zasoby.</w:t>
      </w:r>
      <w:r>
        <w:rPr>
          <w:rFonts w:asciiTheme="minorHAnsi" w:hAnsiTheme="minorHAnsi" w:cstheme="minorHAnsi"/>
          <w:sz w:val="22"/>
          <w:szCs w:val="22"/>
          <w:shd w:val="clear" w:color="auto" w:fill="FFFFFF"/>
        </w:rPr>
        <w:t xml:space="preserve"> Dodatkowo Wykonawca składa przy ofercie z</w:t>
      </w:r>
      <w:r w:rsidRPr="00155B26">
        <w:rPr>
          <w:rFonts w:asciiTheme="minorHAnsi" w:eastAsiaTheme="minorHAnsi" w:hAnsiTheme="minorHAnsi" w:cstheme="minorHAnsi"/>
          <w:sz w:val="22"/>
          <w:szCs w:val="22"/>
        </w:rPr>
        <w:t xml:space="preserve">obowiązanie </w:t>
      </w:r>
      <w:r>
        <w:rPr>
          <w:rFonts w:asciiTheme="minorHAnsi" w:eastAsiaTheme="minorHAnsi" w:hAnsiTheme="minorHAnsi" w:cstheme="minorHAnsi"/>
          <w:sz w:val="22"/>
          <w:szCs w:val="22"/>
        </w:rPr>
        <w:t xml:space="preserve">podmiotu trzeciego do oddania zasobów. Zobowiązanie </w:t>
      </w:r>
      <w:r w:rsidRPr="00155B26">
        <w:rPr>
          <w:rFonts w:asciiTheme="minorHAnsi" w:eastAsiaTheme="minorHAnsi" w:hAnsiTheme="minorHAnsi" w:cstheme="minorHAnsi"/>
          <w:sz w:val="22"/>
          <w:szCs w:val="22"/>
        </w:rPr>
        <w:t>musi być złożone w formie elektronicznej lub w postaci elektronicznej opatrzonej podpisem zaufanym, lub podpisem osobistym osoby upoważnionej do reprezentowania zgodnie z formą reprezentacji określoną w dokumencie rejestrowym właściwym dla formy organizacyjnej lub innym dokumencie.</w:t>
      </w:r>
    </w:p>
    <w:p w14:paraId="0AED116B" w14:textId="77777777" w:rsidR="002233D7" w:rsidRPr="00C12D93" w:rsidRDefault="002233D7" w:rsidP="002233D7">
      <w:pPr>
        <w:pStyle w:val="Akapitzlist"/>
        <w:spacing w:before="10" w:after="2" w:line="283" w:lineRule="auto"/>
        <w:ind w:left="851"/>
        <w:jc w:val="both"/>
        <w:rPr>
          <w:rFonts w:asciiTheme="minorHAnsi" w:hAnsiTheme="minorHAnsi" w:cstheme="minorHAnsi"/>
          <w:sz w:val="22"/>
          <w:szCs w:val="22"/>
          <w:shd w:val="clear" w:color="auto" w:fill="FFFFFF"/>
        </w:rPr>
      </w:pPr>
      <w:r w:rsidRPr="00C12D93">
        <w:rPr>
          <w:rFonts w:asciiTheme="minorHAnsi" w:hAnsiTheme="minorHAnsi" w:cstheme="minorHAnsi"/>
          <w:sz w:val="22"/>
          <w:szCs w:val="22"/>
          <w:shd w:val="clear" w:color="auto" w:fill="FFFFFF"/>
        </w:rPr>
        <w:t xml:space="preserve">Wzór oświadczenia stanowi </w:t>
      </w:r>
      <w:r w:rsidRPr="00C12D93">
        <w:rPr>
          <w:rFonts w:asciiTheme="minorHAnsi" w:hAnsiTheme="minorHAnsi" w:cstheme="minorHAnsi"/>
          <w:b/>
          <w:sz w:val="22"/>
          <w:szCs w:val="22"/>
          <w:shd w:val="clear" w:color="auto" w:fill="FFFFFF"/>
        </w:rPr>
        <w:t xml:space="preserve">Załącznik nr 5 </w:t>
      </w:r>
      <w:r w:rsidRPr="00C12D93">
        <w:rPr>
          <w:rFonts w:asciiTheme="minorHAnsi" w:hAnsiTheme="minorHAnsi" w:cstheme="minorHAnsi"/>
          <w:sz w:val="22"/>
          <w:szCs w:val="22"/>
          <w:shd w:val="clear" w:color="auto" w:fill="FFFFFF"/>
        </w:rPr>
        <w:t xml:space="preserve">do SWZ (Wykonawca) oraz </w:t>
      </w:r>
      <w:r w:rsidRPr="00C12D93">
        <w:rPr>
          <w:rFonts w:asciiTheme="minorHAnsi" w:hAnsiTheme="minorHAnsi" w:cstheme="minorHAnsi"/>
          <w:b/>
          <w:sz w:val="22"/>
          <w:szCs w:val="22"/>
          <w:shd w:val="clear" w:color="auto" w:fill="FFFFFF"/>
        </w:rPr>
        <w:t>Załącznik nr 5a</w:t>
      </w:r>
      <w:r w:rsidRPr="00C12D93">
        <w:rPr>
          <w:rFonts w:asciiTheme="minorHAnsi" w:hAnsiTheme="minorHAnsi" w:cstheme="minorHAnsi"/>
          <w:sz w:val="22"/>
          <w:szCs w:val="22"/>
          <w:shd w:val="clear" w:color="auto" w:fill="FFFFFF"/>
        </w:rPr>
        <w:t xml:space="preserve"> (podmiot udostępniający zasoby). </w:t>
      </w:r>
    </w:p>
    <w:p w14:paraId="43C1DC62" w14:textId="77777777" w:rsidR="002233D7" w:rsidRPr="00C12D93" w:rsidRDefault="002233D7" w:rsidP="002233D7">
      <w:pPr>
        <w:pStyle w:val="Akapitzlist"/>
        <w:autoSpaceDE w:val="0"/>
        <w:autoSpaceDN w:val="0"/>
        <w:adjustRightInd w:val="0"/>
        <w:spacing w:before="10" w:after="2" w:line="283" w:lineRule="auto"/>
        <w:ind w:left="851"/>
        <w:jc w:val="both"/>
        <w:rPr>
          <w:rFonts w:asciiTheme="minorHAnsi" w:hAnsiTheme="minorHAnsi" w:cstheme="minorHAnsi"/>
          <w:sz w:val="22"/>
          <w:szCs w:val="22"/>
          <w:shd w:val="clear" w:color="auto" w:fill="FFFFFF"/>
        </w:rPr>
      </w:pPr>
      <w:r w:rsidRPr="00C12D93">
        <w:rPr>
          <w:rFonts w:asciiTheme="minorHAnsi" w:hAnsiTheme="minorHAnsi" w:cstheme="minorHAnsi"/>
          <w:sz w:val="22"/>
          <w:szCs w:val="22"/>
          <w:shd w:val="clear" w:color="auto" w:fill="FFFFFF"/>
        </w:rPr>
        <w:t xml:space="preserve">Wzór zobowiązania stanowi </w:t>
      </w:r>
      <w:r w:rsidRPr="00C12D93">
        <w:rPr>
          <w:rFonts w:asciiTheme="minorHAnsi" w:hAnsiTheme="minorHAnsi" w:cstheme="minorHAnsi"/>
          <w:b/>
          <w:sz w:val="22"/>
          <w:szCs w:val="22"/>
          <w:shd w:val="clear" w:color="auto" w:fill="FFFFFF"/>
        </w:rPr>
        <w:t>Załącznik nr 6</w:t>
      </w:r>
      <w:r w:rsidRPr="00C12D93">
        <w:rPr>
          <w:rFonts w:asciiTheme="minorHAnsi" w:hAnsiTheme="minorHAnsi" w:cstheme="minorHAnsi"/>
          <w:sz w:val="22"/>
          <w:szCs w:val="22"/>
          <w:shd w:val="clear" w:color="auto" w:fill="FFFFFF"/>
        </w:rPr>
        <w:t xml:space="preserve"> do SWZ. </w:t>
      </w:r>
    </w:p>
    <w:p w14:paraId="7745695F" w14:textId="77777777" w:rsidR="00D60FE6" w:rsidRPr="00D60FE6" w:rsidRDefault="002233D7" w:rsidP="002233D7">
      <w:pPr>
        <w:pStyle w:val="Akapitzlist"/>
        <w:numPr>
          <w:ilvl w:val="7"/>
          <w:numId w:val="16"/>
        </w:numPr>
        <w:autoSpaceDE w:val="0"/>
        <w:autoSpaceDN w:val="0"/>
        <w:adjustRightInd w:val="0"/>
        <w:spacing w:before="10" w:after="2" w:line="283" w:lineRule="auto"/>
        <w:ind w:left="851" w:hanging="284"/>
        <w:jc w:val="both"/>
        <w:rPr>
          <w:rFonts w:asciiTheme="minorHAnsi" w:eastAsiaTheme="minorHAnsi" w:hAnsiTheme="minorHAnsi" w:cstheme="minorHAnsi"/>
          <w:b/>
          <w:sz w:val="22"/>
          <w:szCs w:val="22"/>
        </w:rPr>
      </w:pPr>
      <w:r w:rsidRPr="00155B26">
        <w:rPr>
          <w:rFonts w:asciiTheme="minorHAnsi" w:eastAsiaTheme="minorHAnsi" w:hAnsiTheme="minorHAnsi" w:cstheme="minorHAnsi"/>
          <w:color w:val="000000"/>
          <w:sz w:val="22"/>
          <w:szCs w:val="22"/>
          <w:lang w:eastAsia="en-US"/>
        </w:rPr>
        <w:t>W przypadku składania oferty przez Wykonawców wspólnie ubiegających się o udzielenie zamówienia</w:t>
      </w:r>
      <w:r w:rsidR="00D60FE6">
        <w:rPr>
          <w:rFonts w:asciiTheme="minorHAnsi" w:eastAsiaTheme="minorHAnsi" w:hAnsiTheme="minorHAnsi" w:cstheme="minorHAnsi"/>
          <w:color w:val="000000"/>
          <w:sz w:val="22"/>
          <w:szCs w:val="22"/>
          <w:lang w:eastAsia="en-US"/>
        </w:rPr>
        <w:t>:</w:t>
      </w:r>
    </w:p>
    <w:p w14:paraId="064BE1C4" w14:textId="136C7966" w:rsidR="00D60FE6" w:rsidRPr="00D60FE6" w:rsidRDefault="002233D7" w:rsidP="00D60FE6">
      <w:pPr>
        <w:pStyle w:val="Akapitzlist"/>
        <w:numPr>
          <w:ilvl w:val="0"/>
          <w:numId w:val="17"/>
        </w:numPr>
        <w:autoSpaceDE w:val="0"/>
        <w:autoSpaceDN w:val="0"/>
        <w:adjustRightInd w:val="0"/>
        <w:spacing w:before="10" w:after="2" w:line="283" w:lineRule="auto"/>
        <w:ind w:left="1276" w:hanging="425"/>
        <w:jc w:val="both"/>
        <w:rPr>
          <w:rFonts w:asciiTheme="minorHAnsi" w:eastAsiaTheme="minorHAnsi" w:hAnsiTheme="minorHAnsi" w:cstheme="minorHAnsi"/>
          <w:b/>
          <w:sz w:val="22"/>
          <w:szCs w:val="22"/>
        </w:rPr>
      </w:pPr>
      <w:r w:rsidRPr="00D60FE6">
        <w:rPr>
          <w:rFonts w:asciiTheme="minorHAnsi" w:eastAsiaTheme="minorHAnsi" w:hAnsiTheme="minorHAnsi" w:cstheme="minorHAnsi"/>
          <w:color w:val="000000"/>
          <w:sz w:val="22"/>
          <w:szCs w:val="22"/>
          <w:lang w:eastAsia="en-US"/>
        </w:rPr>
        <w:t xml:space="preserve">pełnomocnictwo do reprezentowania wszystkich Wykonawców wspólnie ubiegających się o udzielenie zamówienia, ewentualnie umowę o współdziałaniu, z której będzie wynikać przedmiotowe pełnomocnictwo. Pełnomocnik może być ustanowiony do reprezentowania Wykonawców w postępowaniu albo reprezentowania </w:t>
      </w:r>
      <w:r w:rsidR="00D62A68">
        <w:rPr>
          <w:rFonts w:asciiTheme="minorHAnsi" w:eastAsiaTheme="minorHAnsi" w:hAnsiTheme="minorHAnsi" w:cstheme="minorHAnsi"/>
          <w:color w:val="000000"/>
          <w:sz w:val="22"/>
          <w:szCs w:val="22"/>
          <w:lang w:eastAsia="en-US"/>
        </w:rPr>
        <w:br/>
      </w:r>
      <w:r w:rsidRPr="00D60FE6">
        <w:rPr>
          <w:rFonts w:asciiTheme="minorHAnsi" w:eastAsiaTheme="minorHAnsi" w:hAnsiTheme="minorHAnsi" w:cstheme="minorHAnsi"/>
          <w:color w:val="000000"/>
          <w:sz w:val="22"/>
          <w:szCs w:val="22"/>
          <w:lang w:eastAsia="en-US"/>
        </w:rPr>
        <w:t xml:space="preserve">w postępowaniu i zawarcia umowy. </w:t>
      </w:r>
    </w:p>
    <w:p w14:paraId="3F87ECDA" w14:textId="7EA00E7A" w:rsidR="00D60FE6" w:rsidRPr="00D60FE6" w:rsidRDefault="00D60FE6" w:rsidP="00D60FE6">
      <w:pPr>
        <w:pStyle w:val="Akapitzlist"/>
        <w:numPr>
          <w:ilvl w:val="0"/>
          <w:numId w:val="17"/>
        </w:numPr>
        <w:autoSpaceDE w:val="0"/>
        <w:autoSpaceDN w:val="0"/>
        <w:adjustRightInd w:val="0"/>
        <w:spacing w:before="10" w:after="2" w:line="283" w:lineRule="auto"/>
        <w:ind w:left="1276" w:hanging="425"/>
        <w:jc w:val="both"/>
        <w:rPr>
          <w:rFonts w:asciiTheme="minorHAnsi" w:eastAsiaTheme="minorHAnsi" w:hAnsiTheme="minorHAnsi" w:cstheme="minorHAnsi"/>
          <w:b/>
          <w:sz w:val="22"/>
          <w:szCs w:val="22"/>
        </w:rPr>
      </w:pPr>
      <w:r w:rsidRPr="00D60FE6">
        <w:rPr>
          <w:rFonts w:asciiTheme="minorHAnsi" w:hAnsiTheme="minorHAnsi" w:cstheme="minorHAnsi"/>
          <w:sz w:val="22"/>
          <w:szCs w:val="22"/>
        </w:rPr>
        <w:t xml:space="preserve">oświadczenie, o którym mowa w art. 117 ust. 4 ustawy </w:t>
      </w:r>
      <w:proofErr w:type="spellStart"/>
      <w:r w:rsidRPr="00D60FE6">
        <w:rPr>
          <w:rFonts w:asciiTheme="minorHAnsi" w:hAnsiTheme="minorHAnsi" w:cstheme="minorHAnsi"/>
          <w:sz w:val="22"/>
          <w:szCs w:val="22"/>
        </w:rPr>
        <w:t>Pzp</w:t>
      </w:r>
      <w:proofErr w:type="spellEnd"/>
      <w:r w:rsidRPr="00D60FE6">
        <w:rPr>
          <w:rFonts w:asciiTheme="minorHAnsi" w:hAnsiTheme="minorHAnsi" w:cstheme="minorHAnsi"/>
          <w:sz w:val="22"/>
          <w:szCs w:val="22"/>
        </w:rPr>
        <w:t xml:space="preserve">, z którego musi wynikać, które dostawy wykonają poszczególni Wykonawcy. Oświadczenie stanowi </w:t>
      </w:r>
      <w:r w:rsidRPr="00D60FE6">
        <w:rPr>
          <w:rFonts w:asciiTheme="minorHAnsi" w:hAnsiTheme="minorHAnsi" w:cstheme="minorHAnsi"/>
          <w:b/>
          <w:bCs w:val="0"/>
          <w:sz w:val="22"/>
          <w:szCs w:val="22"/>
        </w:rPr>
        <w:t xml:space="preserve">Załącznik nr </w:t>
      </w:r>
      <w:r w:rsidR="00AF3A35">
        <w:rPr>
          <w:rFonts w:asciiTheme="minorHAnsi" w:hAnsiTheme="minorHAnsi" w:cstheme="minorHAnsi"/>
          <w:b/>
          <w:bCs w:val="0"/>
          <w:sz w:val="22"/>
          <w:szCs w:val="22"/>
        </w:rPr>
        <w:t>8</w:t>
      </w:r>
      <w:r w:rsidRPr="00D60FE6">
        <w:rPr>
          <w:rFonts w:asciiTheme="minorHAnsi" w:hAnsiTheme="minorHAnsi" w:cstheme="minorHAnsi"/>
          <w:sz w:val="22"/>
          <w:szCs w:val="22"/>
        </w:rPr>
        <w:t xml:space="preserve"> do SWZ.</w:t>
      </w:r>
    </w:p>
    <w:p w14:paraId="032CE9AC" w14:textId="77777777" w:rsidR="002233D7" w:rsidRPr="00155B26" w:rsidRDefault="002233D7" w:rsidP="002233D7">
      <w:pPr>
        <w:pStyle w:val="Akapitzlist"/>
        <w:numPr>
          <w:ilvl w:val="6"/>
          <w:numId w:val="16"/>
        </w:numPr>
        <w:spacing w:before="10" w:after="2" w:line="283" w:lineRule="auto"/>
        <w:ind w:left="567" w:hanging="567"/>
        <w:jc w:val="both"/>
        <w:rPr>
          <w:rFonts w:asciiTheme="minorHAnsi" w:eastAsia="TimesNewRoman" w:hAnsiTheme="minorHAnsi" w:cstheme="minorHAnsi"/>
          <w:color w:val="000000" w:themeColor="text1"/>
          <w:sz w:val="22"/>
          <w:szCs w:val="22"/>
          <w:lang w:eastAsia="en-US"/>
        </w:rPr>
      </w:pPr>
      <w:r w:rsidRPr="00155B26">
        <w:rPr>
          <w:rFonts w:asciiTheme="minorHAnsi" w:hAnsiTheme="minorHAnsi" w:cstheme="minorHAnsi"/>
          <w:sz w:val="22"/>
          <w:szCs w:val="22"/>
        </w:rPr>
        <w:t>Zaleca się przy sporządzaniu dokumentów lub oświadczeń korzystanie ze wzorów przygotowanyc</w:t>
      </w:r>
      <w:r>
        <w:rPr>
          <w:rFonts w:asciiTheme="minorHAnsi" w:hAnsiTheme="minorHAnsi" w:cstheme="minorHAnsi"/>
          <w:sz w:val="22"/>
          <w:szCs w:val="22"/>
        </w:rPr>
        <w:t>h, stanowiących załączniki do S</w:t>
      </w:r>
      <w:r w:rsidRPr="00155B26">
        <w:rPr>
          <w:rFonts w:asciiTheme="minorHAnsi" w:hAnsiTheme="minorHAnsi" w:cstheme="minorHAnsi"/>
          <w:sz w:val="22"/>
          <w:szCs w:val="22"/>
        </w:rPr>
        <w:t xml:space="preserve">WZ. Wykonawca może przedstawić dokumenty lub oświadczenia na swoich formularzach z zastrzeżeniem, że muszą one zawierać wszystkie informacje określone w przygotowanych wzorach. Złożone dokumenty lub oświadczenia muszą </w:t>
      </w:r>
      <w:r>
        <w:rPr>
          <w:rFonts w:asciiTheme="minorHAnsi" w:hAnsiTheme="minorHAnsi" w:cstheme="minorHAnsi"/>
          <w:sz w:val="22"/>
          <w:szCs w:val="22"/>
        </w:rPr>
        <w:t>być zgodne z wymaganiami S</w:t>
      </w:r>
      <w:r w:rsidRPr="00155B26">
        <w:rPr>
          <w:rFonts w:asciiTheme="minorHAnsi" w:hAnsiTheme="minorHAnsi" w:cstheme="minorHAnsi"/>
          <w:sz w:val="22"/>
          <w:szCs w:val="22"/>
        </w:rPr>
        <w:t>WZ.</w:t>
      </w:r>
    </w:p>
    <w:p w14:paraId="7B6AE022" w14:textId="77777777" w:rsidR="002233D7" w:rsidRDefault="002233D7" w:rsidP="00B34910">
      <w:pPr>
        <w:pStyle w:val="Stopka"/>
        <w:tabs>
          <w:tab w:val="clear" w:pos="4536"/>
          <w:tab w:val="center" w:pos="426"/>
        </w:tabs>
        <w:suppressAutoHyphens/>
        <w:spacing w:before="10" w:after="2" w:line="283" w:lineRule="auto"/>
        <w:jc w:val="both"/>
        <w:rPr>
          <w:rFonts w:cstheme="minorHAnsi"/>
          <w:color w:val="000000" w:themeColor="text1"/>
          <w:kern w:val="32"/>
        </w:rPr>
      </w:pPr>
    </w:p>
    <w:p w14:paraId="3B9C2B2F" w14:textId="77777777" w:rsidR="00F71D64" w:rsidRPr="00155B26" w:rsidRDefault="00F71D64" w:rsidP="00F71D64">
      <w:pPr>
        <w:tabs>
          <w:tab w:val="left" w:pos="3810"/>
        </w:tabs>
        <w:spacing w:before="10" w:after="2" w:line="283" w:lineRule="auto"/>
        <w:jc w:val="both"/>
        <w:rPr>
          <w:rFonts w:cstheme="minorHAnsi"/>
          <w:b/>
        </w:rPr>
      </w:pPr>
      <w:r w:rsidRPr="00155B26">
        <w:rPr>
          <w:rFonts w:cstheme="minorHAnsi"/>
          <w:b/>
        </w:rPr>
        <w:t xml:space="preserve">ROZDZIAŁ XII – </w:t>
      </w:r>
      <w:r>
        <w:rPr>
          <w:rFonts w:cstheme="minorHAnsi"/>
          <w:b/>
        </w:rPr>
        <w:t xml:space="preserve">MIEJSCE I </w:t>
      </w:r>
      <w:r w:rsidRPr="00155B26">
        <w:rPr>
          <w:rFonts w:cstheme="minorHAnsi"/>
          <w:b/>
        </w:rPr>
        <w:t>TERMIN SKŁADANIA OFERT</w:t>
      </w:r>
    </w:p>
    <w:p w14:paraId="11E3CD99" w14:textId="143963E5" w:rsidR="00F71D64" w:rsidRPr="00F71D64" w:rsidRDefault="00F71D64" w:rsidP="00F71D64">
      <w:pPr>
        <w:numPr>
          <w:ilvl w:val="0"/>
          <w:numId w:val="19"/>
        </w:numPr>
        <w:tabs>
          <w:tab w:val="num" w:pos="1440"/>
          <w:tab w:val="num" w:pos="2700"/>
        </w:tabs>
        <w:spacing w:before="10" w:after="2" w:line="283" w:lineRule="auto"/>
        <w:ind w:left="567" w:hanging="567"/>
        <w:jc w:val="both"/>
        <w:rPr>
          <w:rFonts w:cstheme="minorHAnsi"/>
          <w:color w:val="000000"/>
        </w:rPr>
      </w:pPr>
      <w:r w:rsidRPr="00C12D93">
        <w:rPr>
          <w:rFonts w:cstheme="minorHAnsi"/>
          <w:bCs/>
        </w:rPr>
        <w:t xml:space="preserve">Ofertę </w:t>
      </w:r>
      <w:r w:rsidRPr="00C12D93">
        <w:rPr>
          <w:rFonts w:cstheme="minorHAnsi"/>
          <w:lang w:eastAsia="pl-PL"/>
        </w:rPr>
        <w:t xml:space="preserve">wraz z wymaganymi dokumentami należy złożyć </w:t>
      </w:r>
      <w:r w:rsidRPr="00F71D64">
        <w:rPr>
          <w:rFonts w:cstheme="minorHAnsi"/>
          <w:bCs/>
        </w:rPr>
        <w:t xml:space="preserve">do dnia </w:t>
      </w:r>
      <w:r w:rsidR="00D62A68" w:rsidRPr="00D62A68">
        <w:rPr>
          <w:rFonts w:cstheme="minorHAnsi"/>
          <w:b/>
        </w:rPr>
        <w:t>31.08.2022 r. d</w:t>
      </w:r>
      <w:r w:rsidRPr="00D62A68">
        <w:rPr>
          <w:rFonts w:cstheme="minorHAnsi"/>
          <w:b/>
        </w:rPr>
        <w:t>o godz. 12.00.</w:t>
      </w:r>
    </w:p>
    <w:p w14:paraId="6B532E70" w14:textId="77777777" w:rsidR="00F71D64" w:rsidRPr="0082594C" w:rsidRDefault="00F71D64" w:rsidP="00F71D64">
      <w:pPr>
        <w:numPr>
          <w:ilvl w:val="0"/>
          <w:numId w:val="19"/>
        </w:numPr>
        <w:tabs>
          <w:tab w:val="num" w:pos="1440"/>
          <w:tab w:val="num" w:pos="2700"/>
        </w:tabs>
        <w:spacing w:before="10" w:after="2" w:line="283" w:lineRule="auto"/>
        <w:ind w:left="567" w:hanging="567"/>
        <w:jc w:val="both"/>
        <w:rPr>
          <w:rFonts w:cstheme="minorHAnsi"/>
          <w:color w:val="000000"/>
        </w:rPr>
      </w:pPr>
      <w:r w:rsidRPr="00155B26">
        <w:rPr>
          <w:rFonts w:cstheme="minorHAnsi"/>
          <w:color w:val="000000"/>
        </w:rPr>
        <w:t xml:space="preserve">Zamawiający najpóźniej przed otwarciem ofert udostępni na stronie internetowej prowadzonego </w:t>
      </w:r>
      <w:r w:rsidRPr="0082594C">
        <w:rPr>
          <w:rFonts w:cstheme="minorHAnsi"/>
          <w:color w:val="000000"/>
        </w:rPr>
        <w:t xml:space="preserve">postępowanie informację o kwocie jaką zamierza przeznaczyć na sfinansowanie zamówienia. </w:t>
      </w:r>
    </w:p>
    <w:p w14:paraId="71295FF1" w14:textId="1EC4F49A" w:rsidR="00F71D64" w:rsidRPr="0082594C" w:rsidRDefault="00F71D64" w:rsidP="00F71D64">
      <w:pPr>
        <w:numPr>
          <w:ilvl w:val="0"/>
          <w:numId w:val="19"/>
        </w:numPr>
        <w:tabs>
          <w:tab w:val="num" w:pos="1440"/>
          <w:tab w:val="num" w:pos="2700"/>
        </w:tabs>
        <w:spacing w:before="10" w:after="2" w:line="283" w:lineRule="auto"/>
        <w:ind w:left="567" w:hanging="567"/>
        <w:jc w:val="both"/>
        <w:rPr>
          <w:rFonts w:cstheme="minorHAnsi"/>
          <w:color w:val="000000"/>
        </w:rPr>
      </w:pPr>
      <w:r w:rsidRPr="0082594C">
        <w:rPr>
          <w:rFonts w:cstheme="minorHAnsi"/>
          <w:lang w:eastAsia="pl-PL"/>
        </w:rPr>
        <w:t xml:space="preserve">Otwarcie ofert nastąpi poprzez odszyfrowanie ofert </w:t>
      </w:r>
      <w:bookmarkStart w:id="7" w:name="_Hlk62640073"/>
      <w:r w:rsidRPr="0082594C">
        <w:rPr>
          <w:rFonts w:cstheme="minorHAnsi"/>
          <w:lang w:eastAsia="pl-PL"/>
        </w:rPr>
        <w:t xml:space="preserve">przy użyciu mechanizmu do odszyfrowania ofert dostępnego </w:t>
      </w:r>
      <w:bookmarkEnd w:id="7"/>
      <w:r w:rsidRPr="0082594C">
        <w:rPr>
          <w:rFonts w:cstheme="minorHAnsi"/>
          <w:lang w:eastAsia="pl-PL"/>
        </w:rPr>
        <w:t xml:space="preserve">na </w:t>
      </w:r>
      <w:proofErr w:type="spellStart"/>
      <w:r w:rsidRPr="0082594C">
        <w:rPr>
          <w:rFonts w:cstheme="minorHAnsi"/>
          <w:lang w:eastAsia="pl-PL"/>
        </w:rPr>
        <w:t>miniPortalu</w:t>
      </w:r>
      <w:proofErr w:type="spellEnd"/>
      <w:r w:rsidRPr="0082594C">
        <w:rPr>
          <w:rFonts w:cstheme="minorHAnsi"/>
          <w:lang w:eastAsia="pl-PL"/>
        </w:rPr>
        <w:t>,  w siedzibie Zamawiającego</w:t>
      </w:r>
      <w:r w:rsidRPr="0082594C">
        <w:rPr>
          <w:rFonts w:cstheme="minorHAnsi"/>
          <w:color w:val="000000"/>
        </w:rPr>
        <w:t>, w dniu</w:t>
      </w:r>
      <w:r>
        <w:rPr>
          <w:rFonts w:cstheme="minorHAnsi"/>
          <w:color w:val="000000"/>
        </w:rPr>
        <w:t xml:space="preserve"> </w:t>
      </w:r>
      <w:r w:rsidR="00D62A68">
        <w:rPr>
          <w:rFonts w:cstheme="minorHAnsi"/>
          <w:color w:val="000000"/>
        </w:rPr>
        <w:t>31.08.2022 r.</w:t>
      </w:r>
      <w:r w:rsidRPr="0082594C">
        <w:rPr>
          <w:rFonts w:cstheme="minorHAnsi"/>
          <w:color w:val="000000"/>
        </w:rPr>
        <w:t xml:space="preserve"> o godz. 1</w:t>
      </w:r>
      <w:r>
        <w:rPr>
          <w:rFonts w:cstheme="minorHAnsi"/>
          <w:color w:val="000000"/>
        </w:rPr>
        <w:t>2</w:t>
      </w:r>
      <w:r w:rsidRPr="0082594C">
        <w:rPr>
          <w:rFonts w:cstheme="minorHAnsi"/>
          <w:color w:val="000000"/>
        </w:rPr>
        <w:t>.30.</w:t>
      </w:r>
    </w:p>
    <w:p w14:paraId="5B52980F" w14:textId="77777777" w:rsidR="00F71D64" w:rsidRPr="00155B26" w:rsidRDefault="00F71D64" w:rsidP="00F71D64">
      <w:pPr>
        <w:numPr>
          <w:ilvl w:val="0"/>
          <w:numId w:val="19"/>
        </w:numPr>
        <w:tabs>
          <w:tab w:val="num" w:pos="1440"/>
          <w:tab w:val="num" w:pos="2700"/>
        </w:tabs>
        <w:spacing w:before="10" w:after="2" w:line="283" w:lineRule="auto"/>
        <w:ind w:left="567" w:hanging="567"/>
        <w:jc w:val="both"/>
        <w:rPr>
          <w:rFonts w:cstheme="minorHAnsi"/>
          <w:color w:val="000000"/>
        </w:rPr>
      </w:pPr>
      <w:r w:rsidRPr="00FE12A3">
        <w:rPr>
          <w:rFonts w:cstheme="minorHAnsi"/>
          <w:color w:val="000000"/>
        </w:rPr>
        <w:lastRenderedPageBreak/>
        <w:t>W przypadku awarii systemu teleinformatycznego przy użyciu którego następuję otwarcie, która powoduje brak m</w:t>
      </w:r>
      <w:r w:rsidRPr="00155B26">
        <w:rPr>
          <w:rFonts w:cstheme="minorHAnsi"/>
          <w:color w:val="000000"/>
        </w:rPr>
        <w:t>ożliwości otwarcia ofert w termi</w:t>
      </w:r>
      <w:r w:rsidRPr="00FE12A3">
        <w:rPr>
          <w:rFonts w:cstheme="minorHAnsi"/>
          <w:color w:val="000000"/>
        </w:rPr>
        <w:t>nie określonym w pkt</w:t>
      </w:r>
      <w:r w:rsidRPr="00155B26">
        <w:rPr>
          <w:rFonts w:cstheme="minorHAnsi"/>
          <w:color w:val="000000"/>
        </w:rPr>
        <w:t xml:space="preserve"> 3</w:t>
      </w:r>
      <w:r w:rsidRPr="00FE12A3">
        <w:rPr>
          <w:rFonts w:cstheme="minorHAnsi"/>
          <w:color w:val="000000"/>
        </w:rPr>
        <w:t xml:space="preserve"> , otwarcie ofert nastąpi niezwłocznie po usunięciu awarii. </w:t>
      </w:r>
    </w:p>
    <w:p w14:paraId="0AA06CDE" w14:textId="77777777" w:rsidR="00F71D64" w:rsidRPr="00155B26" w:rsidRDefault="00F71D64" w:rsidP="00F71D64">
      <w:pPr>
        <w:numPr>
          <w:ilvl w:val="0"/>
          <w:numId w:val="19"/>
        </w:numPr>
        <w:tabs>
          <w:tab w:val="num" w:pos="1440"/>
          <w:tab w:val="num" w:pos="2700"/>
        </w:tabs>
        <w:spacing w:before="10" w:after="2" w:line="283" w:lineRule="auto"/>
        <w:ind w:left="567" w:hanging="567"/>
        <w:jc w:val="both"/>
        <w:rPr>
          <w:rFonts w:cstheme="minorHAnsi"/>
          <w:color w:val="000000"/>
        </w:rPr>
      </w:pPr>
      <w:r w:rsidRPr="00FE12A3">
        <w:rPr>
          <w:rFonts w:cstheme="minorHAnsi"/>
          <w:color w:val="000000"/>
        </w:rPr>
        <w:t xml:space="preserve">Zamawiający niezwłocznie po otwarciu ofert udostępnia na stronie internetowej prowadzonego postępowania informacje dotyczące: </w:t>
      </w:r>
    </w:p>
    <w:p w14:paraId="477D25F6" w14:textId="77777777" w:rsidR="00F71D64" w:rsidRPr="00155B26" w:rsidRDefault="00F71D64" w:rsidP="00F71D64">
      <w:pPr>
        <w:pStyle w:val="Akapitzlist"/>
        <w:numPr>
          <w:ilvl w:val="3"/>
          <w:numId w:val="19"/>
        </w:numPr>
        <w:tabs>
          <w:tab w:val="num" w:pos="851"/>
        </w:tabs>
        <w:spacing w:before="10" w:after="2" w:line="283" w:lineRule="auto"/>
        <w:ind w:left="851" w:hanging="284"/>
        <w:jc w:val="both"/>
        <w:rPr>
          <w:rFonts w:asciiTheme="minorHAnsi" w:hAnsiTheme="minorHAnsi" w:cstheme="minorHAnsi"/>
          <w:color w:val="000000"/>
          <w:sz w:val="22"/>
          <w:szCs w:val="22"/>
          <w:lang w:eastAsia="ar-SA"/>
        </w:rPr>
      </w:pPr>
      <w:r w:rsidRPr="00155B26">
        <w:rPr>
          <w:rFonts w:asciiTheme="minorHAnsi" w:eastAsiaTheme="minorHAnsi" w:hAnsiTheme="minorHAnsi" w:cstheme="minorHAnsi"/>
          <w:color w:val="000000"/>
          <w:sz w:val="22"/>
          <w:szCs w:val="22"/>
          <w:lang w:eastAsia="en-US"/>
        </w:rPr>
        <w:t xml:space="preserve">nazw albo imion i nazwisk oraz siedzib lub miejscach prowadzonej działalności gospodarczej bądź miejsca zamieszkania wykonawców, których oferty zostały otwarte </w:t>
      </w:r>
    </w:p>
    <w:p w14:paraId="272639BE" w14:textId="77777777" w:rsidR="00F71D64" w:rsidRPr="00155B26" w:rsidRDefault="00F71D64" w:rsidP="00F71D64">
      <w:pPr>
        <w:pStyle w:val="Akapitzlist"/>
        <w:numPr>
          <w:ilvl w:val="3"/>
          <w:numId w:val="19"/>
        </w:numPr>
        <w:tabs>
          <w:tab w:val="num" w:pos="851"/>
        </w:tabs>
        <w:spacing w:before="10" w:after="2" w:line="283" w:lineRule="auto"/>
        <w:ind w:left="851" w:hanging="284"/>
        <w:jc w:val="both"/>
        <w:rPr>
          <w:rFonts w:asciiTheme="minorHAnsi" w:hAnsiTheme="minorHAnsi" w:cstheme="minorHAnsi"/>
          <w:color w:val="000000"/>
          <w:sz w:val="22"/>
          <w:szCs w:val="22"/>
          <w:lang w:eastAsia="ar-SA"/>
        </w:rPr>
      </w:pPr>
      <w:r w:rsidRPr="00155B26">
        <w:rPr>
          <w:rFonts w:asciiTheme="minorHAnsi" w:eastAsiaTheme="minorHAnsi" w:hAnsiTheme="minorHAnsi" w:cstheme="minorHAnsi"/>
          <w:color w:val="000000"/>
          <w:sz w:val="22"/>
          <w:szCs w:val="22"/>
          <w:lang w:eastAsia="en-US"/>
        </w:rPr>
        <w:t>cen zawartych w ofertach.</w:t>
      </w:r>
    </w:p>
    <w:p w14:paraId="1A9C1772" w14:textId="4BCEF898" w:rsidR="00B34910" w:rsidRDefault="00B34910" w:rsidP="00B34910">
      <w:pPr>
        <w:pStyle w:val="Stopka"/>
        <w:tabs>
          <w:tab w:val="clear" w:pos="4536"/>
          <w:tab w:val="center" w:pos="426"/>
        </w:tabs>
        <w:suppressAutoHyphens/>
        <w:spacing w:before="10" w:after="2" w:line="283" w:lineRule="auto"/>
        <w:jc w:val="both"/>
        <w:rPr>
          <w:rFonts w:cstheme="minorHAnsi"/>
          <w:color w:val="000000" w:themeColor="text1"/>
          <w:kern w:val="32"/>
        </w:rPr>
      </w:pPr>
    </w:p>
    <w:p w14:paraId="1E42664F" w14:textId="77777777" w:rsidR="00F71D64" w:rsidRPr="00155B26" w:rsidRDefault="00F71D64" w:rsidP="00F71D64">
      <w:pPr>
        <w:pStyle w:val="Tekstpodstawowy"/>
        <w:spacing w:before="10" w:after="2" w:line="283" w:lineRule="auto"/>
        <w:contextualSpacing/>
        <w:jc w:val="both"/>
        <w:rPr>
          <w:rFonts w:cstheme="minorHAnsi"/>
          <w:b/>
        </w:rPr>
      </w:pPr>
      <w:r w:rsidRPr="00155B26">
        <w:rPr>
          <w:rFonts w:cstheme="minorHAnsi"/>
          <w:b/>
        </w:rPr>
        <w:t>ROZDZIAŁ XIII – OPIS SPOSOBU OBLICZENIA CENY</w:t>
      </w:r>
    </w:p>
    <w:p w14:paraId="745BADC0" w14:textId="77777777" w:rsidR="00F71D64" w:rsidRPr="00155B26" w:rsidRDefault="00F71D64" w:rsidP="00F71D64">
      <w:pPr>
        <w:numPr>
          <w:ilvl w:val="0"/>
          <w:numId w:val="20"/>
        </w:numPr>
        <w:tabs>
          <w:tab w:val="clear" w:pos="2340"/>
          <w:tab w:val="num" w:pos="567"/>
        </w:tabs>
        <w:spacing w:before="10" w:after="2" w:line="283" w:lineRule="auto"/>
        <w:ind w:left="567" w:hanging="567"/>
        <w:jc w:val="both"/>
        <w:rPr>
          <w:rFonts w:eastAsia="Arial Unicode MS" w:cstheme="minorHAnsi"/>
          <w:b/>
          <w:color w:val="000000"/>
          <w:lang w:eastAsia="pl-PL"/>
        </w:rPr>
      </w:pPr>
      <w:r w:rsidRPr="00155B26">
        <w:rPr>
          <w:rFonts w:cstheme="minorHAnsi"/>
        </w:rPr>
        <w:t>Cena brutto oferty jest ceną ryczałtową. Cena powinna być wyrażona w PLN z dokładnością do dwóch miejsc po przecinku (z dokładnością do 1 grosza z zaokrągleniem w górę).</w:t>
      </w:r>
    </w:p>
    <w:p w14:paraId="7C25A2C5" w14:textId="77777777" w:rsidR="00F71D64" w:rsidRPr="00155B26" w:rsidRDefault="00F71D64" w:rsidP="00F71D64">
      <w:pPr>
        <w:numPr>
          <w:ilvl w:val="0"/>
          <w:numId w:val="20"/>
        </w:numPr>
        <w:tabs>
          <w:tab w:val="clear" w:pos="2340"/>
          <w:tab w:val="num" w:pos="567"/>
        </w:tabs>
        <w:spacing w:before="10" w:after="2" w:line="283" w:lineRule="auto"/>
        <w:ind w:left="567" w:hanging="567"/>
        <w:jc w:val="both"/>
        <w:rPr>
          <w:rFonts w:eastAsia="Arial Unicode MS" w:cstheme="minorHAnsi"/>
          <w:b/>
          <w:color w:val="000000"/>
          <w:lang w:eastAsia="pl-PL"/>
        </w:rPr>
      </w:pPr>
      <w:r w:rsidRPr="00155B26">
        <w:rPr>
          <w:rFonts w:cstheme="minorHAnsi"/>
        </w:rPr>
        <w:t xml:space="preserve">Cenę oferty stanowić będzie ryczałtowe i ostateczne wynagrodzenie Wykonawcy za wykonanie przedmiotu zamówienia. Niedoszacowanie,  pominięcie oraz  brak  rozpoznania  zakresu  przedmiotu zamówienia nie może być podstawą do żądania przez Wykonawcę zmiany wynagrodzenia ryczałtowego, a zatem musi on przewidzieć wszystkie okoliczności, </w:t>
      </w:r>
      <w:r w:rsidRPr="00155B26">
        <w:rPr>
          <w:rFonts w:cstheme="minorHAnsi"/>
          <w:color w:val="000000" w:themeColor="text1"/>
        </w:rPr>
        <w:t xml:space="preserve">które mogą wpłynąć na cenę zamówienia. </w:t>
      </w:r>
    </w:p>
    <w:p w14:paraId="4AE261DE" w14:textId="52832D27" w:rsidR="00F71D64" w:rsidRPr="00155B26" w:rsidRDefault="00F71D64" w:rsidP="00F71D64">
      <w:pPr>
        <w:numPr>
          <w:ilvl w:val="0"/>
          <w:numId w:val="20"/>
        </w:numPr>
        <w:tabs>
          <w:tab w:val="clear" w:pos="2340"/>
          <w:tab w:val="num" w:pos="567"/>
        </w:tabs>
        <w:spacing w:before="10" w:after="2" w:line="283" w:lineRule="auto"/>
        <w:ind w:left="567" w:hanging="567"/>
        <w:jc w:val="both"/>
        <w:rPr>
          <w:rFonts w:eastAsia="Arial Unicode MS" w:cstheme="minorHAnsi"/>
          <w:b/>
          <w:color w:val="000000"/>
          <w:lang w:eastAsia="pl-PL"/>
        </w:rPr>
      </w:pPr>
      <w:r w:rsidRPr="00155B26">
        <w:rPr>
          <w:rFonts w:cstheme="minorHAnsi"/>
          <w:color w:val="000000" w:themeColor="text1"/>
        </w:rPr>
        <w:t>Jeżeli została złożona oferta, której wybór prowadziłby do powstania u zamawiającego obowiązku podatkowego zgodnie z ustawą z dnia 11 marca 2004 r. o podatku od towarów i usług (Dz.U. z 20</w:t>
      </w:r>
      <w:r>
        <w:rPr>
          <w:rFonts w:cstheme="minorHAnsi"/>
          <w:color w:val="000000" w:themeColor="text1"/>
        </w:rPr>
        <w:t>22</w:t>
      </w:r>
      <w:r w:rsidRPr="00155B26">
        <w:rPr>
          <w:rFonts w:cstheme="minorHAnsi"/>
          <w:color w:val="000000" w:themeColor="text1"/>
        </w:rPr>
        <w:t xml:space="preserve"> r</w:t>
      </w:r>
      <w:r>
        <w:rPr>
          <w:rFonts w:cstheme="minorHAnsi"/>
          <w:color w:val="000000" w:themeColor="text1"/>
        </w:rPr>
        <w:t>. poz. 931</w:t>
      </w:r>
      <w:r w:rsidRPr="00F71D64">
        <w:rPr>
          <w:rFonts w:cstheme="minorHAnsi"/>
          <w:color w:val="000000" w:themeColor="text1"/>
        </w:rPr>
        <w:t>,</w:t>
      </w:r>
      <w:r w:rsidRPr="00155B26">
        <w:rPr>
          <w:rFonts w:cstheme="minorHAnsi"/>
          <w:color w:val="000000" w:themeColor="text1"/>
        </w:rPr>
        <w:t xml:space="preserve"> z </w:t>
      </w:r>
      <w:proofErr w:type="spellStart"/>
      <w:r w:rsidRPr="00155B26">
        <w:rPr>
          <w:rFonts w:cstheme="minorHAnsi"/>
          <w:color w:val="000000" w:themeColor="text1"/>
        </w:rPr>
        <w:t>późn</w:t>
      </w:r>
      <w:proofErr w:type="spellEnd"/>
      <w:r w:rsidRPr="00155B26">
        <w:rPr>
          <w:rFonts w:cstheme="minorHAnsi"/>
          <w:color w:val="000000" w:themeColor="text1"/>
        </w:rPr>
        <w:t>. zm.), dla celów zastosowania kryterium ceny Zamawiający dolicza do przedstawionej w tej ofercie ceny kwotę podatku od towarów i usług, którą miałby obowiązek rozliczyć.</w:t>
      </w:r>
      <w:bookmarkStart w:id="8" w:name="mip51081278"/>
      <w:bookmarkEnd w:id="8"/>
      <w:r w:rsidRPr="00155B26">
        <w:rPr>
          <w:rFonts w:cstheme="minorHAnsi"/>
          <w:color w:val="000000" w:themeColor="text1"/>
        </w:rPr>
        <w:t xml:space="preserve"> W ofercie, o której mowa w zdaniu pierwszym, Wykonawca ma obowiązek:</w:t>
      </w:r>
      <w:bookmarkStart w:id="9" w:name="mip51081280"/>
      <w:bookmarkEnd w:id="9"/>
    </w:p>
    <w:p w14:paraId="69D156B1" w14:textId="77777777" w:rsidR="00F71D64" w:rsidRPr="00155B26" w:rsidRDefault="00F71D64" w:rsidP="00F71D64">
      <w:pPr>
        <w:pStyle w:val="Akapitzlist"/>
        <w:numPr>
          <w:ilvl w:val="1"/>
          <w:numId w:val="20"/>
        </w:numPr>
        <w:tabs>
          <w:tab w:val="clear" w:pos="1455"/>
          <w:tab w:val="num" w:pos="851"/>
        </w:tabs>
        <w:spacing w:before="10" w:after="2" w:line="283" w:lineRule="auto"/>
        <w:ind w:left="851" w:hanging="284"/>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poinformowania Zamawiającego, że wybór jego oferty będzie prowadził do powstania u Zamawiającego obowiązku podatkowego</w:t>
      </w:r>
      <w:bookmarkStart w:id="10" w:name="mip51081281"/>
      <w:bookmarkEnd w:id="10"/>
      <w:r w:rsidRPr="00155B26">
        <w:rPr>
          <w:rFonts w:asciiTheme="minorHAnsi" w:hAnsiTheme="minorHAnsi" w:cstheme="minorHAnsi"/>
          <w:color w:val="000000" w:themeColor="text1"/>
          <w:sz w:val="22"/>
          <w:szCs w:val="22"/>
        </w:rPr>
        <w:t>.</w:t>
      </w:r>
    </w:p>
    <w:p w14:paraId="1EF7A45C" w14:textId="77777777" w:rsidR="00F71D64" w:rsidRPr="00155B26" w:rsidRDefault="00F71D64" w:rsidP="00F71D64">
      <w:pPr>
        <w:pStyle w:val="Akapitzlist"/>
        <w:numPr>
          <w:ilvl w:val="1"/>
          <w:numId w:val="20"/>
        </w:numPr>
        <w:tabs>
          <w:tab w:val="clear" w:pos="1455"/>
          <w:tab w:val="num" w:pos="851"/>
        </w:tabs>
        <w:spacing w:before="10" w:after="2" w:line="283" w:lineRule="auto"/>
        <w:ind w:left="851" w:hanging="284"/>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wskazania nazwy (rodzaju) towaru lub usługi, których dostawa lub świadczenie będą prowadziły do powstania obowiązku podatkowego</w:t>
      </w:r>
      <w:bookmarkStart w:id="11" w:name="mip51081282"/>
      <w:bookmarkEnd w:id="11"/>
      <w:r w:rsidRPr="00155B26">
        <w:rPr>
          <w:rFonts w:asciiTheme="minorHAnsi" w:hAnsiTheme="minorHAnsi" w:cstheme="minorHAnsi"/>
          <w:color w:val="000000" w:themeColor="text1"/>
          <w:sz w:val="22"/>
          <w:szCs w:val="22"/>
        </w:rPr>
        <w:t>.</w:t>
      </w:r>
    </w:p>
    <w:p w14:paraId="1D693205" w14:textId="77777777" w:rsidR="00F71D64" w:rsidRPr="00155B26" w:rsidRDefault="00F71D64" w:rsidP="00F71D64">
      <w:pPr>
        <w:pStyle w:val="Akapitzlist"/>
        <w:numPr>
          <w:ilvl w:val="1"/>
          <w:numId w:val="20"/>
        </w:numPr>
        <w:tabs>
          <w:tab w:val="clear" w:pos="1455"/>
          <w:tab w:val="num" w:pos="851"/>
        </w:tabs>
        <w:spacing w:before="10" w:after="2" w:line="283" w:lineRule="auto"/>
        <w:ind w:left="851" w:hanging="284"/>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wskazania wartości towaru lub usługi objętego obowiązkiem podatkowym zamawiającego, bez kwoty podatku</w:t>
      </w:r>
      <w:bookmarkStart w:id="12" w:name="mip51081283"/>
      <w:bookmarkEnd w:id="12"/>
      <w:r w:rsidRPr="00155B26">
        <w:rPr>
          <w:rFonts w:asciiTheme="minorHAnsi" w:hAnsiTheme="minorHAnsi" w:cstheme="minorHAnsi"/>
          <w:color w:val="000000" w:themeColor="text1"/>
          <w:sz w:val="22"/>
          <w:szCs w:val="22"/>
        </w:rPr>
        <w:t>.</w:t>
      </w:r>
    </w:p>
    <w:p w14:paraId="67B0A010" w14:textId="77777777" w:rsidR="00F71D64" w:rsidRPr="00155B26" w:rsidRDefault="00F71D64" w:rsidP="00F71D64">
      <w:pPr>
        <w:pStyle w:val="Akapitzlist"/>
        <w:numPr>
          <w:ilvl w:val="1"/>
          <w:numId w:val="20"/>
        </w:numPr>
        <w:tabs>
          <w:tab w:val="clear" w:pos="1455"/>
          <w:tab w:val="num" w:pos="851"/>
        </w:tabs>
        <w:spacing w:before="10" w:after="2" w:line="283" w:lineRule="auto"/>
        <w:ind w:left="851" w:hanging="284"/>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wskazania stawki podatku od towarów i usług, która zgodnie z wiedzą wykonawcy, będzie miała zastosowanie.</w:t>
      </w:r>
    </w:p>
    <w:p w14:paraId="7DF97321" w14:textId="77777777" w:rsidR="00F71D64" w:rsidRPr="00155B26" w:rsidRDefault="00F71D64" w:rsidP="00F71D64">
      <w:pPr>
        <w:numPr>
          <w:ilvl w:val="0"/>
          <w:numId w:val="20"/>
        </w:numPr>
        <w:tabs>
          <w:tab w:val="clear" w:pos="2340"/>
          <w:tab w:val="num" w:pos="709"/>
        </w:tabs>
        <w:spacing w:before="10" w:after="2" w:line="283" w:lineRule="auto"/>
        <w:ind w:left="567" w:hanging="567"/>
        <w:jc w:val="both"/>
        <w:rPr>
          <w:rFonts w:eastAsia="Arial Unicode MS" w:cstheme="minorHAnsi"/>
          <w:b/>
          <w:color w:val="000000"/>
          <w:lang w:eastAsia="pl-PL"/>
        </w:rPr>
      </w:pPr>
      <w:r w:rsidRPr="00155B26">
        <w:rPr>
          <w:rFonts w:cstheme="minorHAnsi"/>
        </w:rPr>
        <w:t xml:space="preserve">Prawidłowe ustalenie stawki należnego podatku VAT należy do obowiązków Wykonawcy, zgodnie z obowiązującymi w tym zakresie regulacjami prawnymi. </w:t>
      </w:r>
    </w:p>
    <w:p w14:paraId="65C2B9B7" w14:textId="77777777" w:rsidR="00F71D64" w:rsidRPr="00155B26" w:rsidRDefault="00F71D64" w:rsidP="00F71D64">
      <w:pPr>
        <w:numPr>
          <w:ilvl w:val="0"/>
          <w:numId w:val="20"/>
        </w:numPr>
        <w:tabs>
          <w:tab w:val="clear" w:pos="2340"/>
          <w:tab w:val="num" w:pos="709"/>
        </w:tabs>
        <w:spacing w:before="10" w:after="2" w:line="283" w:lineRule="auto"/>
        <w:ind w:left="567" w:hanging="567"/>
        <w:jc w:val="both"/>
        <w:rPr>
          <w:rFonts w:eastAsia="Arial Unicode MS" w:cstheme="minorHAnsi"/>
          <w:b/>
          <w:color w:val="000000"/>
          <w:lang w:eastAsia="pl-PL"/>
        </w:rPr>
      </w:pPr>
      <w:r w:rsidRPr="00155B26">
        <w:rPr>
          <w:rFonts w:cstheme="minorHAnsi"/>
          <w:kern w:val="20"/>
        </w:rPr>
        <w:t xml:space="preserve">Cena oferty w złotych polskich składanej przez Wykonawców zagranicznych powinna być podana </w:t>
      </w:r>
      <w:r w:rsidRPr="00155B26">
        <w:rPr>
          <w:rFonts w:cstheme="minorHAnsi"/>
          <w:kern w:val="20"/>
        </w:rPr>
        <w:br/>
        <w:t>w następujący sposób: cena netto. Wykonawcy zagraniczni w Formularzu oferty</w:t>
      </w:r>
      <w:r w:rsidRPr="00155B26">
        <w:rPr>
          <w:rFonts w:cstheme="minorHAnsi"/>
          <w:i/>
          <w:kern w:val="20"/>
        </w:rPr>
        <w:t xml:space="preserve"> </w:t>
      </w:r>
      <w:r w:rsidRPr="00155B26">
        <w:rPr>
          <w:rFonts w:cstheme="minorHAnsi"/>
          <w:kern w:val="20"/>
        </w:rPr>
        <w:t xml:space="preserve">wpisują tylko cenę netto oferty. Dla porównania ofert Zamawiający doliczy do ceny ofertowej podmiotów zagranicznych kwotę należnego podatku VAT oraz cła obciążającego Zamawiającego z tytułu realizacji umowy. W sposób tożsamy dla porównania ofert Zamawiający postąpi w sytuacji, gdy w postępowaniu o zamówienie publiczne biorą udział podmioty zagraniczne, które na podstawie odrębnych przepisów, nie są zobowiązane do uiszczania podatku VAT na terenie Polski, i oferty sporządzone przez takich Wykonawców zawierają cenę z 0 % stawką podatku VAT. </w:t>
      </w:r>
    </w:p>
    <w:p w14:paraId="7A5B7DB7" w14:textId="1CC32B9D" w:rsidR="00F71D64" w:rsidRDefault="00F71D64" w:rsidP="00F71D64">
      <w:pPr>
        <w:spacing w:before="10" w:after="2" w:line="283" w:lineRule="auto"/>
        <w:jc w:val="both"/>
        <w:rPr>
          <w:rFonts w:eastAsia="Arial Unicode MS" w:cstheme="minorHAnsi"/>
          <w:b/>
          <w:color w:val="000000"/>
          <w:lang w:eastAsia="pl-PL"/>
        </w:rPr>
      </w:pPr>
    </w:p>
    <w:p w14:paraId="1AE3D11D" w14:textId="77777777" w:rsidR="00F71D64" w:rsidRPr="00155B26" w:rsidRDefault="00F71D64" w:rsidP="00F71D64">
      <w:pPr>
        <w:spacing w:before="10" w:after="2" w:line="283" w:lineRule="auto"/>
        <w:jc w:val="both"/>
        <w:rPr>
          <w:rFonts w:cstheme="minorHAnsi"/>
          <w:b/>
          <w:color w:val="000000" w:themeColor="text1"/>
        </w:rPr>
      </w:pPr>
      <w:r w:rsidRPr="00155B26">
        <w:rPr>
          <w:rFonts w:cstheme="minorHAnsi"/>
          <w:b/>
          <w:color w:val="000000" w:themeColor="text1"/>
        </w:rPr>
        <w:lastRenderedPageBreak/>
        <w:t>R</w:t>
      </w:r>
      <w:bookmarkStart w:id="13" w:name="_GoBack"/>
      <w:bookmarkEnd w:id="13"/>
      <w:r w:rsidRPr="00155B26">
        <w:rPr>
          <w:rFonts w:cstheme="minorHAnsi"/>
          <w:b/>
          <w:color w:val="000000" w:themeColor="text1"/>
        </w:rPr>
        <w:t>OZDZIAŁ XIV – OPIS KRYTERIÓW OCENY OFERT, WRAZ Z PODANIEM WAG TYCH KRYTERIÓW, I SPOSOBU OCENY OFERT</w:t>
      </w:r>
    </w:p>
    <w:p w14:paraId="30DA1629" w14:textId="77777777" w:rsidR="00F71D64" w:rsidRPr="00155B26" w:rsidRDefault="00F71D64" w:rsidP="00F71D64">
      <w:pPr>
        <w:numPr>
          <w:ilvl w:val="0"/>
          <w:numId w:val="21"/>
        </w:numPr>
        <w:spacing w:before="10" w:after="2" w:line="283" w:lineRule="auto"/>
        <w:ind w:left="567" w:hanging="567"/>
        <w:jc w:val="both"/>
        <w:rPr>
          <w:rFonts w:cstheme="minorHAnsi"/>
        </w:rPr>
      </w:pPr>
      <w:r w:rsidRPr="00155B26">
        <w:rPr>
          <w:rFonts w:cstheme="minorHAnsi"/>
        </w:rPr>
        <w:t>Zamawiający dokona wyboru oferty najkorzystniejszej wyłącznie na podstawie kryter</w:t>
      </w:r>
      <w:r>
        <w:rPr>
          <w:rFonts w:cstheme="minorHAnsi"/>
        </w:rPr>
        <w:t>iów oceny ofert określonych w S</w:t>
      </w:r>
      <w:r w:rsidRPr="00155B26">
        <w:rPr>
          <w:rFonts w:cstheme="minorHAnsi"/>
        </w:rPr>
        <w:t xml:space="preserve">WZ. </w:t>
      </w:r>
    </w:p>
    <w:p w14:paraId="3990E774" w14:textId="77777777" w:rsidR="00F71D64" w:rsidRPr="00155B26" w:rsidRDefault="00F71D64" w:rsidP="00F71D64">
      <w:pPr>
        <w:numPr>
          <w:ilvl w:val="0"/>
          <w:numId w:val="21"/>
        </w:numPr>
        <w:spacing w:before="10" w:after="2" w:line="283" w:lineRule="auto"/>
        <w:ind w:left="567" w:hanging="567"/>
        <w:jc w:val="both"/>
        <w:rPr>
          <w:rFonts w:cstheme="minorHAnsi"/>
        </w:rPr>
      </w:pPr>
      <w:r w:rsidRPr="00155B26">
        <w:rPr>
          <w:rFonts w:cstheme="minorHAnsi"/>
        </w:rPr>
        <w:t xml:space="preserve">W niniejszym postępowaniu Zamawiający będzie oceniał oferty na podstawie następujących </w:t>
      </w:r>
      <w:r w:rsidRPr="00C412F5">
        <w:rPr>
          <w:rFonts w:cstheme="minorHAnsi"/>
        </w:rPr>
        <w:t>kryteriów i przyznanej im wagi:</w:t>
      </w:r>
    </w:p>
    <w:p w14:paraId="34CD514F" w14:textId="77777777" w:rsidR="002B625D" w:rsidRPr="00155B26" w:rsidRDefault="002B625D" w:rsidP="002B625D">
      <w:pPr>
        <w:spacing w:before="10" w:after="2" w:line="283" w:lineRule="auto"/>
        <w:ind w:left="567"/>
        <w:jc w:val="both"/>
        <w:rPr>
          <w:rFonts w:cstheme="minorHAnsi"/>
          <w:b/>
        </w:rPr>
      </w:pPr>
      <w:r>
        <w:rPr>
          <w:rFonts w:cstheme="minorHAnsi"/>
          <w:b/>
        </w:rPr>
        <w:t xml:space="preserve">C) </w:t>
      </w:r>
      <w:r w:rsidRPr="00155B26">
        <w:rPr>
          <w:rFonts w:cstheme="minorHAnsi"/>
          <w:b/>
        </w:rPr>
        <w:t>Cena – 60%</w:t>
      </w:r>
    </w:p>
    <w:p w14:paraId="43B5075C" w14:textId="6908A0A1" w:rsidR="002B625D" w:rsidRPr="00155B26" w:rsidRDefault="002B625D" w:rsidP="002B625D">
      <w:pPr>
        <w:spacing w:before="10" w:after="2" w:line="283" w:lineRule="auto"/>
        <w:ind w:left="567"/>
        <w:jc w:val="both"/>
        <w:rPr>
          <w:rFonts w:cstheme="minorHAnsi"/>
          <w:b/>
        </w:rPr>
      </w:pPr>
      <w:r w:rsidRPr="00155B26">
        <w:rPr>
          <w:rFonts w:cstheme="minorHAnsi"/>
          <w:b/>
        </w:rPr>
        <w:t xml:space="preserve">(G) Wydłużenie okresu gwarancji jakości – </w:t>
      </w:r>
      <w:r>
        <w:rPr>
          <w:rFonts w:cstheme="minorHAnsi"/>
          <w:b/>
        </w:rPr>
        <w:t>4</w:t>
      </w:r>
      <w:r w:rsidRPr="00155B26">
        <w:rPr>
          <w:rFonts w:cstheme="minorHAnsi"/>
          <w:b/>
        </w:rPr>
        <w:t>0%.</w:t>
      </w:r>
    </w:p>
    <w:p w14:paraId="70633096" w14:textId="77777777" w:rsidR="002B625D" w:rsidRPr="00155B26" w:rsidRDefault="002B625D" w:rsidP="002B625D">
      <w:pPr>
        <w:numPr>
          <w:ilvl w:val="0"/>
          <w:numId w:val="21"/>
        </w:numPr>
        <w:spacing w:before="10" w:after="2" w:line="283" w:lineRule="auto"/>
        <w:ind w:left="567" w:hanging="567"/>
        <w:jc w:val="both"/>
        <w:rPr>
          <w:rFonts w:cstheme="minorHAnsi"/>
        </w:rPr>
      </w:pPr>
      <w:r w:rsidRPr="00155B26">
        <w:rPr>
          <w:rFonts w:cstheme="minorHAnsi"/>
          <w:b/>
        </w:rPr>
        <w:t>Sposób obliczania punktów dla poszczególnych kryteriów:</w:t>
      </w:r>
    </w:p>
    <w:p w14:paraId="284BE347" w14:textId="77777777" w:rsidR="002B625D" w:rsidRPr="00155B26" w:rsidRDefault="002B625D" w:rsidP="002B625D">
      <w:pPr>
        <w:pStyle w:val="Akapitzlist"/>
        <w:numPr>
          <w:ilvl w:val="1"/>
          <w:numId w:val="20"/>
        </w:numPr>
        <w:tabs>
          <w:tab w:val="clear" w:pos="1455"/>
          <w:tab w:val="num" w:pos="851"/>
          <w:tab w:val="num" w:pos="993"/>
        </w:tabs>
        <w:spacing w:before="10" w:after="2" w:line="283" w:lineRule="auto"/>
        <w:ind w:left="851" w:hanging="284"/>
        <w:jc w:val="both"/>
        <w:rPr>
          <w:rFonts w:asciiTheme="minorHAnsi" w:hAnsiTheme="minorHAnsi" w:cstheme="minorHAnsi"/>
          <w:b/>
          <w:sz w:val="22"/>
          <w:szCs w:val="22"/>
        </w:rPr>
      </w:pPr>
      <w:r w:rsidRPr="00155B26">
        <w:rPr>
          <w:rFonts w:asciiTheme="minorHAnsi" w:hAnsiTheme="minorHAnsi" w:cstheme="minorHAnsi"/>
          <w:b/>
          <w:sz w:val="22"/>
          <w:szCs w:val="22"/>
        </w:rPr>
        <w:t>W ramach kryterium „Cena” oceniana będzie wskazana w formularzu oferty cena brutto.  Ocena ofert zostanie dokonana przy zastosowaniu wzoru:</w:t>
      </w:r>
    </w:p>
    <w:p w14:paraId="025AED25" w14:textId="77777777" w:rsidR="002B625D" w:rsidRPr="00155B26" w:rsidRDefault="002B625D" w:rsidP="002B625D">
      <w:pPr>
        <w:pStyle w:val="Akapitzlist"/>
        <w:tabs>
          <w:tab w:val="num" w:pos="993"/>
        </w:tabs>
        <w:spacing w:before="10" w:after="2" w:line="283" w:lineRule="auto"/>
        <w:ind w:left="851"/>
        <w:jc w:val="both"/>
        <w:rPr>
          <w:rFonts w:asciiTheme="minorHAnsi" w:hAnsiTheme="minorHAnsi" w:cstheme="minorHAnsi"/>
          <w:b/>
          <w:sz w:val="22"/>
          <w:szCs w:val="22"/>
        </w:rPr>
      </w:pPr>
    </w:p>
    <w:p w14:paraId="75484974" w14:textId="77777777" w:rsidR="002B625D" w:rsidRPr="00155B26" w:rsidRDefault="002B625D" w:rsidP="002B625D">
      <w:pPr>
        <w:spacing w:before="10" w:after="2" w:line="283" w:lineRule="auto"/>
        <w:jc w:val="center"/>
        <w:rPr>
          <w:rFonts w:cstheme="minorHAnsi"/>
        </w:rPr>
      </w:pPr>
      <w:r w:rsidRPr="00155B26">
        <w:rPr>
          <w:rFonts w:cstheme="minorHAnsi"/>
        </w:rPr>
        <w:t>najniższa cena spośród ofert ocenianych</w:t>
      </w:r>
    </w:p>
    <w:p w14:paraId="7136DD01" w14:textId="77777777" w:rsidR="002B625D" w:rsidRPr="00155B26" w:rsidRDefault="002B625D" w:rsidP="002B625D">
      <w:pPr>
        <w:spacing w:before="10" w:after="2" w:line="283" w:lineRule="auto"/>
        <w:jc w:val="center"/>
        <w:rPr>
          <w:rFonts w:cstheme="minorHAnsi"/>
        </w:rPr>
      </w:pPr>
      <w:r w:rsidRPr="00155B26">
        <w:rPr>
          <w:rFonts w:cstheme="minorHAnsi"/>
          <w:b/>
          <w:bCs/>
        </w:rPr>
        <w:t>Cena =</w:t>
      </w:r>
      <w:r w:rsidRPr="00155B26">
        <w:rPr>
          <w:rFonts w:cstheme="minorHAnsi"/>
        </w:rPr>
        <w:t xml:space="preserve"> ------------------------------------------------------------   x   60 pkt</w:t>
      </w:r>
    </w:p>
    <w:p w14:paraId="60C9557D" w14:textId="77777777" w:rsidR="002B625D" w:rsidRPr="00155B26" w:rsidRDefault="002B625D" w:rsidP="002B625D">
      <w:pPr>
        <w:spacing w:before="10" w:after="2" w:line="283" w:lineRule="auto"/>
        <w:jc w:val="center"/>
        <w:rPr>
          <w:rFonts w:cstheme="minorHAnsi"/>
        </w:rPr>
      </w:pPr>
      <w:r w:rsidRPr="00155B26">
        <w:rPr>
          <w:rFonts w:cstheme="minorHAnsi"/>
        </w:rPr>
        <w:t>cena oferty ocenianej</w:t>
      </w:r>
    </w:p>
    <w:p w14:paraId="26E18C6E" w14:textId="77777777" w:rsidR="002B625D" w:rsidRPr="00155B26" w:rsidRDefault="002B625D" w:rsidP="002B625D">
      <w:pPr>
        <w:spacing w:before="10" w:after="2" w:line="283" w:lineRule="auto"/>
        <w:ind w:left="142" w:firstLine="851"/>
        <w:rPr>
          <w:rFonts w:cstheme="minorHAnsi"/>
        </w:rPr>
      </w:pPr>
      <w:r w:rsidRPr="00155B26">
        <w:rPr>
          <w:rFonts w:cstheme="minorHAnsi"/>
        </w:rPr>
        <w:t>W tym kryterium Wykonawca może uzyskać maksymalnie 60 pkt.</w:t>
      </w:r>
    </w:p>
    <w:p w14:paraId="35D520A4" w14:textId="77777777" w:rsidR="002B625D" w:rsidRPr="00155B26" w:rsidRDefault="002B625D" w:rsidP="002B625D">
      <w:pPr>
        <w:spacing w:before="10" w:after="2" w:line="283" w:lineRule="auto"/>
        <w:rPr>
          <w:rFonts w:cstheme="minorHAnsi"/>
        </w:rPr>
      </w:pPr>
    </w:p>
    <w:p w14:paraId="4C5214C2" w14:textId="77777777" w:rsidR="002B625D" w:rsidRPr="00155B26" w:rsidRDefault="002B625D" w:rsidP="002B625D">
      <w:pPr>
        <w:pStyle w:val="Akapitzlist"/>
        <w:numPr>
          <w:ilvl w:val="1"/>
          <w:numId w:val="20"/>
        </w:numPr>
        <w:tabs>
          <w:tab w:val="clear" w:pos="1455"/>
          <w:tab w:val="num" w:pos="851"/>
          <w:tab w:val="num" w:pos="3732"/>
        </w:tabs>
        <w:spacing w:before="10" w:after="2" w:line="283" w:lineRule="auto"/>
        <w:ind w:left="851" w:hanging="284"/>
        <w:jc w:val="both"/>
        <w:rPr>
          <w:rFonts w:asciiTheme="minorHAnsi" w:hAnsiTheme="minorHAnsi" w:cstheme="minorHAnsi"/>
          <w:sz w:val="22"/>
          <w:szCs w:val="22"/>
        </w:rPr>
      </w:pPr>
      <w:r w:rsidRPr="00155B26">
        <w:rPr>
          <w:rFonts w:asciiTheme="minorHAnsi" w:hAnsiTheme="minorHAnsi" w:cstheme="minorHAnsi"/>
          <w:b/>
          <w:sz w:val="22"/>
          <w:szCs w:val="22"/>
        </w:rPr>
        <w:t>W ramach kryterium „Wydłużenie okresu gwarancji jakości”</w:t>
      </w:r>
      <w:r w:rsidRPr="00155B26">
        <w:rPr>
          <w:rFonts w:asciiTheme="minorHAnsi" w:hAnsiTheme="minorHAnsi" w:cstheme="minorHAnsi"/>
          <w:sz w:val="22"/>
          <w:szCs w:val="22"/>
        </w:rPr>
        <w:t xml:space="preserve"> </w:t>
      </w:r>
      <w:r w:rsidRPr="00155B26">
        <w:rPr>
          <w:rFonts w:asciiTheme="minorHAnsi" w:hAnsiTheme="minorHAnsi" w:cstheme="minorHAnsi"/>
          <w:b/>
          <w:sz w:val="22"/>
          <w:szCs w:val="22"/>
        </w:rPr>
        <w:t>oceniany będzie okres gwarancji wskazany w Formularzu oferty. Ocena ofert zostanie dokonana przy zastosowaniu następujących zasad punktacji:</w:t>
      </w:r>
    </w:p>
    <w:p w14:paraId="03F346DF" w14:textId="77777777" w:rsidR="002B625D" w:rsidRPr="00155B26" w:rsidRDefault="002B625D" w:rsidP="002B625D">
      <w:pPr>
        <w:spacing w:before="10" w:after="2" w:line="283" w:lineRule="auto"/>
        <w:ind w:left="143" w:firstLine="708"/>
        <w:jc w:val="both"/>
        <w:rPr>
          <w:rFonts w:cstheme="minorHAnsi"/>
        </w:rPr>
      </w:pPr>
      <w:r w:rsidRPr="00155B26">
        <w:rPr>
          <w:rFonts w:cstheme="minorHAnsi"/>
        </w:rPr>
        <w:t xml:space="preserve">Wydłużenie okresu gwarancji: </w:t>
      </w:r>
    </w:p>
    <w:p w14:paraId="26F29E2C" w14:textId="5D4E10B2" w:rsidR="002B625D" w:rsidRPr="00155B26" w:rsidRDefault="002B625D" w:rsidP="002B625D">
      <w:pPr>
        <w:pStyle w:val="NormalnyWeb"/>
        <w:widowControl w:val="0"/>
        <w:numPr>
          <w:ilvl w:val="0"/>
          <w:numId w:val="28"/>
        </w:numPr>
        <w:spacing w:before="10" w:beforeAutospacing="0" w:after="2" w:afterAutospacing="0" w:line="283" w:lineRule="auto"/>
        <w:ind w:left="1418" w:hanging="425"/>
        <w:jc w:val="both"/>
        <w:rPr>
          <w:rFonts w:asciiTheme="minorHAnsi" w:hAnsiTheme="minorHAnsi" w:cstheme="minorHAnsi" w:hint="default"/>
          <w:sz w:val="22"/>
          <w:szCs w:val="22"/>
        </w:rPr>
      </w:pPr>
      <w:r w:rsidRPr="00155B26">
        <w:rPr>
          <w:rFonts w:asciiTheme="minorHAnsi" w:hAnsiTheme="minorHAnsi" w:cstheme="minorHAnsi" w:hint="default"/>
          <w:sz w:val="22"/>
          <w:szCs w:val="22"/>
        </w:rPr>
        <w:t xml:space="preserve">wydłużenie okresu o kolejnych 12 miesięcy – </w:t>
      </w:r>
      <w:r>
        <w:rPr>
          <w:rFonts w:asciiTheme="minorHAnsi" w:hAnsiTheme="minorHAnsi" w:cstheme="minorHAnsi" w:hint="default"/>
          <w:sz w:val="22"/>
          <w:szCs w:val="22"/>
        </w:rPr>
        <w:t>2</w:t>
      </w:r>
      <w:r w:rsidRPr="00155B26">
        <w:rPr>
          <w:rFonts w:asciiTheme="minorHAnsi" w:hAnsiTheme="minorHAnsi" w:cstheme="minorHAnsi" w:hint="default"/>
          <w:sz w:val="22"/>
          <w:szCs w:val="22"/>
        </w:rPr>
        <w:t>0 pkt</w:t>
      </w:r>
    </w:p>
    <w:p w14:paraId="44AACA90" w14:textId="2D462456" w:rsidR="002B625D" w:rsidRPr="00155B26" w:rsidRDefault="002B625D" w:rsidP="002B625D">
      <w:pPr>
        <w:pStyle w:val="NormalnyWeb"/>
        <w:widowControl w:val="0"/>
        <w:numPr>
          <w:ilvl w:val="0"/>
          <w:numId w:val="28"/>
        </w:numPr>
        <w:spacing w:before="10" w:beforeAutospacing="0" w:after="2" w:afterAutospacing="0" w:line="283" w:lineRule="auto"/>
        <w:ind w:left="1418" w:hanging="425"/>
        <w:jc w:val="both"/>
        <w:rPr>
          <w:rFonts w:asciiTheme="minorHAnsi" w:hAnsiTheme="minorHAnsi" w:cstheme="minorHAnsi" w:hint="default"/>
          <w:sz w:val="22"/>
          <w:szCs w:val="22"/>
        </w:rPr>
      </w:pPr>
      <w:r w:rsidRPr="00155B26">
        <w:rPr>
          <w:rFonts w:asciiTheme="minorHAnsi" w:hAnsiTheme="minorHAnsi" w:cstheme="minorHAnsi" w:hint="default"/>
          <w:sz w:val="22"/>
          <w:szCs w:val="22"/>
        </w:rPr>
        <w:t xml:space="preserve">wydłużenie okresu o kolejnych 24 miesiące – </w:t>
      </w:r>
      <w:r>
        <w:rPr>
          <w:rFonts w:asciiTheme="minorHAnsi" w:hAnsiTheme="minorHAnsi" w:cstheme="minorHAnsi" w:hint="default"/>
          <w:sz w:val="22"/>
          <w:szCs w:val="22"/>
        </w:rPr>
        <w:t>4</w:t>
      </w:r>
      <w:r w:rsidRPr="00155B26">
        <w:rPr>
          <w:rFonts w:asciiTheme="minorHAnsi" w:hAnsiTheme="minorHAnsi" w:cstheme="minorHAnsi" w:hint="default"/>
          <w:sz w:val="22"/>
          <w:szCs w:val="22"/>
        </w:rPr>
        <w:t>0 pkt.</w:t>
      </w:r>
    </w:p>
    <w:p w14:paraId="6729C236" w14:textId="71BFB69B" w:rsidR="002B625D" w:rsidRPr="00155B26" w:rsidRDefault="002B625D" w:rsidP="002B625D">
      <w:pPr>
        <w:pStyle w:val="NormalnyWeb"/>
        <w:widowControl w:val="0"/>
        <w:spacing w:before="10" w:beforeAutospacing="0" w:after="2" w:afterAutospacing="0" w:line="283" w:lineRule="auto"/>
        <w:ind w:left="570" w:firstLine="281"/>
        <w:jc w:val="both"/>
        <w:rPr>
          <w:rFonts w:asciiTheme="minorHAnsi" w:hAnsiTheme="minorHAnsi" w:cstheme="minorHAnsi" w:hint="default"/>
          <w:b/>
          <w:sz w:val="22"/>
          <w:szCs w:val="22"/>
        </w:rPr>
      </w:pPr>
      <w:r w:rsidRPr="00155B26">
        <w:rPr>
          <w:rFonts w:asciiTheme="minorHAnsi" w:hAnsiTheme="minorHAnsi" w:cstheme="minorHAnsi" w:hint="default"/>
          <w:sz w:val="22"/>
          <w:szCs w:val="22"/>
        </w:rPr>
        <w:t xml:space="preserve">Maksymalna ilość punktów w kryterium to </w:t>
      </w:r>
      <w:r>
        <w:rPr>
          <w:rFonts w:asciiTheme="minorHAnsi" w:hAnsiTheme="minorHAnsi" w:cstheme="minorHAnsi" w:hint="default"/>
          <w:sz w:val="22"/>
          <w:szCs w:val="22"/>
        </w:rPr>
        <w:t>4</w:t>
      </w:r>
      <w:r w:rsidRPr="00155B26">
        <w:rPr>
          <w:rFonts w:asciiTheme="minorHAnsi" w:hAnsiTheme="minorHAnsi" w:cstheme="minorHAnsi" w:hint="default"/>
          <w:sz w:val="22"/>
          <w:szCs w:val="22"/>
        </w:rPr>
        <w:t>0 punktów.</w:t>
      </w:r>
    </w:p>
    <w:p w14:paraId="480C91E5" w14:textId="77777777" w:rsidR="002B625D" w:rsidRPr="00155B26" w:rsidRDefault="002B625D" w:rsidP="002B625D">
      <w:pPr>
        <w:pStyle w:val="NormalnyWeb"/>
        <w:widowControl w:val="0"/>
        <w:spacing w:before="10" w:beforeAutospacing="0" w:after="2" w:afterAutospacing="0" w:line="283" w:lineRule="auto"/>
        <w:ind w:left="851"/>
        <w:jc w:val="both"/>
        <w:rPr>
          <w:rFonts w:asciiTheme="minorHAnsi" w:hAnsiTheme="minorHAnsi" w:cstheme="minorHAnsi" w:hint="default"/>
          <w:sz w:val="22"/>
          <w:szCs w:val="22"/>
        </w:rPr>
      </w:pPr>
      <w:r w:rsidRPr="00155B26">
        <w:rPr>
          <w:rFonts w:asciiTheme="minorHAnsi" w:hAnsiTheme="minorHAnsi" w:cstheme="minorHAnsi" w:hint="default"/>
          <w:sz w:val="22"/>
          <w:szCs w:val="22"/>
        </w:rPr>
        <w:t>Zaoferowanie wydłużonego okresu gwarancji będzie równoznaczne z wydłużeniem okresu rękojmi na analogiczny okres.</w:t>
      </w:r>
    </w:p>
    <w:p w14:paraId="2545D6D5" w14:textId="6BEAA91B" w:rsidR="002B625D" w:rsidRDefault="002B625D" w:rsidP="002B625D">
      <w:pPr>
        <w:pStyle w:val="NormalnyWeb"/>
        <w:widowControl w:val="0"/>
        <w:spacing w:before="10" w:beforeAutospacing="0" w:after="2" w:afterAutospacing="0" w:line="283" w:lineRule="auto"/>
        <w:ind w:left="851"/>
        <w:jc w:val="both"/>
        <w:rPr>
          <w:rFonts w:asciiTheme="minorHAnsi" w:hAnsiTheme="minorHAnsi" w:cstheme="minorHAnsi" w:hint="default"/>
          <w:b/>
          <w:sz w:val="22"/>
          <w:szCs w:val="22"/>
        </w:rPr>
      </w:pPr>
      <w:r w:rsidRPr="00155B26">
        <w:rPr>
          <w:rFonts w:asciiTheme="minorHAnsi" w:hAnsiTheme="minorHAnsi" w:cstheme="minorHAnsi" w:hint="default"/>
          <w:sz w:val="22"/>
          <w:szCs w:val="22"/>
        </w:rPr>
        <w:t xml:space="preserve">W przypadku niewpisania okresu gwarancji w Formularzu ofertowym, Zamawiający przyjmie, że Wykonawca oferuje podstawowy, niepunktowany okres </w:t>
      </w:r>
      <w:r>
        <w:rPr>
          <w:rFonts w:asciiTheme="minorHAnsi" w:hAnsiTheme="minorHAnsi" w:cstheme="minorHAnsi" w:hint="default"/>
          <w:sz w:val="22"/>
          <w:szCs w:val="22"/>
        </w:rPr>
        <w:t>gwarancji.</w:t>
      </w:r>
      <w:r w:rsidRPr="00155B26">
        <w:rPr>
          <w:rFonts w:asciiTheme="minorHAnsi" w:hAnsiTheme="minorHAnsi" w:cstheme="minorHAnsi" w:hint="default"/>
          <w:b/>
          <w:sz w:val="22"/>
          <w:szCs w:val="22"/>
        </w:rPr>
        <w:tab/>
      </w:r>
    </w:p>
    <w:p w14:paraId="508C6742" w14:textId="77777777" w:rsidR="002B625D" w:rsidRPr="00155B26" w:rsidRDefault="002B625D" w:rsidP="002B625D">
      <w:pPr>
        <w:pStyle w:val="NormalnyWeb"/>
        <w:widowControl w:val="0"/>
        <w:numPr>
          <w:ilvl w:val="0"/>
          <w:numId w:val="21"/>
        </w:numPr>
        <w:spacing w:before="10" w:beforeAutospacing="0" w:after="2" w:afterAutospacing="0" w:line="283" w:lineRule="auto"/>
        <w:ind w:left="567" w:hanging="567"/>
        <w:jc w:val="both"/>
        <w:rPr>
          <w:rFonts w:asciiTheme="minorHAnsi" w:hAnsiTheme="minorHAnsi" w:cstheme="minorHAnsi" w:hint="default"/>
          <w:sz w:val="22"/>
          <w:szCs w:val="22"/>
        </w:rPr>
      </w:pPr>
      <w:r w:rsidRPr="00155B26">
        <w:rPr>
          <w:rFonts w:asciiTheme="minorHAnsi" w:hAnsiTheme="minorHAnsi" w:cstheme="minorHAnsi" w:hint="default"/>
          <w:sz w:val="22"/>
          <w:szCs w:val="22"/>
        </w:rPr>
        <w:t>Oferta w łącznej ocenie może uzyskać maksymalnie 100 pkt. Całkowita liczba punktów jaką otrzyma dana oferta (Ko) zostanie obliczona według wzoru:</w:t>
      </w:r>
    </w:p>
    <w:p w14:paraId="35622080" w14:textId="43C4A8B8" w:rsidR="002B625D" w:rsidRPr="00155B26" w:rsidRDefault="002B625D" w:rsidP="002B625D">
      <w:pPr>
        <w:pStyle w:val="NormalnyWeb"/>
        <w:widowControl w:val="0"/>
        <w:spacing w:before="10" w:beforeAutospacing="0" w:after="2" w:afterAutospacing="0" w:line="283" w:lineRule="auto"/>
        <w:jc w:val="center"/>
        <w:rPr>
          <w:rFonts w:asciiTheme="minorHAnsi" w:hAnsiTheme="minorHAnsi" w:cstheme="minorHAnsi" w:hint="default"/>
          <w:b/>
          <w:sz w:val="22"/>
          <w:szCs w:val="22"/>
        </w:rPr>
      </w:pPr>
      <w:r w:rsidRPr="00155B26">
        <w:rPr>
          <w:rFonts w:asciiTheme="minorHAnsi" w:hAnsiTheme="minorHAnsi" w:cstheme="minorHAnsi" w:hint="default"/>
          <w:b/>
          <w:sz w:val="22"/>
          <w:szCs w:val="22"/>
        </w:rPr>
        <w:t>Ko = C + G</w:t>
      </w:r>
    </w:p>
    <w:p w14:paraId="108599F5" w14:textId="77777777" w:rsidR="002B625D" w:rsidRPr="00155B26" w:rsidRDefault="002B625D" w:rsidP="002B625D">
      <w:pPr>
        <w:pStyle w:val="NormalnyWeb"/>
        <w:widowControl w:val="0"/>
        <w:spacing w:before="10" w:beforeAutospacing="0" w:after="2" w:afterAutospacing="0" w:line="283" w:lineRule="auto"/>
        <w:ind w:firstLine="567"/>
        <w:rPr>
          <w:rFonts w:asciiTheme="minorHAnsi" w:hAnsiTheme="minorHAnsi" w:cstheme="minorHAnsi" w:hint="default"/>
          <w:sz w:val="22"/>
          <w:szCs w:val="22"/>
        </w:rPr>
      </w:pPr>
      <w:r w:rsidRPr="00155B26">
        <w:rPr>
          <w:rFonts w:asciiTheme="minorHAnsi" w:hAnsiTheme="minorHAnsi" w:cstheme="minorHAnsi" w:hint="default"/>
          <w:sz w:val="22"/>
          <w:szCs w:val="22"/>
        </w:rPr>
        <w:t>Gdzie:</w:t>
      </w:r>
    </w:p>
    <w:p w14:paraId="706FFC1B" w14:textId="77777777" w:rsidR="002B625D" w:rsidRPr="00155B26" w:rsidRDefault="002B625D" w:rsidP="002B625D">
      <w:pPr>
        <w:pStyle w:val="NormalnyWeb"/>
        <w:widowControl w:val="0"/>
        <w:spacing w:before="10" w:beforeAutospacing="0" w:after="2" w:afterAutospacing="0" w:line="283" w:lineRule="auto"/>
        <w:ind w:firstLine="567"/>
        <w:rPr>
          <w:rFonts w:asciiTheme="minorHAnsi" w:hAnsiTheme="minorHAnsi" w:cstheme="minorHAnsi" w:hint="default"/>
          <w:sz w:val="22"/>
          <w:szCs w:val="22"/>
        </w:rPr>
      </w:pPr>
      <w:r w:rsidRPr="00155B26">
        <w:rPr>
          <w:rFonts w:asciiTheme="minorHAnsi" w:hAnsiTheme="minorHAnsi" w:cstheme="minorHAnsi" w:hint="default"/>
          <w:sz w:val="22"/>
          <w:szCs w:val="22"/>
        </w:rPr>
        <w:t>C – liczba punktów przyznana ofercie ocenianej w kryterium: Cena.</w:t>
      </w:r>
    </w:p>
    <w:p w14:paraId="1327892E" w14:textId="77777777" w:rsidR="002B625D" w:rsidRPr="00155B26" w:rsidRDefault="002B625D" w:rsidP="00A25510">
      <w:pPr>
        <w:pStyle w:val="NormalnyWeb"/>
        <w:widowControl w:val="0"/>
        <w:spacing w:before="10" w:beforeAutospacing="0" w:after="2" w:afterAutospacing="0" w:line="283" w:lineRule="auto"/>
        <w:ind w:firstLine="567"/>
        <w:jc w:val="both"/>
        <w:rPr>
          <w:rFonts w:asciiTheme="minorHAnsi" w:hAnsiTheme="minorHAnsi" w:cstheme="minorHAnsi" w:hint="default"/>
          <w:sz w:val="22"/>
          <w:szCs w:val="22"/>
        </w:rPr>
      </w:pPr>
      <w:r w:rsidRPr="00155B26">
        <w:rPr>
          <w:rFonts w:asciiTheme="minorHAnsi" w:hAnsiTheme="minorHAnsi" w:cstheme="minorHAnsi" w:hint="default"/>
          <w:sz w:val="22"/>
          <w:szCs w:val="22"/>
        </w:rPr>
        <w:t xml:space="preserve">G – liczba punktów przyznanych ofercie ocenianej w kryterium: Wydłużenie okresu gwarancji. </w:t>
      </w:r>
    </w:p>
    <w:p w14:paraId="49EF17C0" w14:textId="53B4AB96" w:rsidR="002B625D" w:rsidRPr="00155B26" w:rsidRDefault="002B625D" w:rsidP="002B625D">
      <w:pPr>
        <w:pStyle w:val="NormalnyWeb"/>
        <w:widowControl w:val="0"/>
        <w:numPr>
          <w:ilvl w:val="0"/>
          <w:numId w:val="21"/>
        </w:numPr>
        <w:spacing w:before="10" w:beforeAutospacing="0" w:after="2" w:afterAutospacing="0" w:line="283" w:lineRule="auto"/>
        <w:ind w:left="567" w:hanging="567"/>
        <w:jc w:val="both"/>
        <w:rPr>
          <w:rFonts w:asciiTheme="minorHAnsi" w:hAnsiTheme="minorHAnsi" w:cstheme="minorHAnsi" w:hint="default"/>
          <w:sz w:val="22"/>
          <w:szCs w:val="22"/>
        </w:rPr>
      </w:pPr>
      <w:r w:rsidRPr="00155B26">
        <w:rPr>
          <w:rFonts w:asciiTheme="minorHAnsi" w:hAnsiTheme="minorHAnsi" w:cstheme="minorHAnsi" w:hint="default"/>
          <w:sz w:val="22"/>
          <w:szCs w:val="22"/>
        </w:rPr>
        <w:t xml:space="preserve">Obliczenia punktacji, zgodnie z wyżej wskazanymi kryteriami, zostaną dokonane z dokładnością do dwóch miejsc po przecinku. Za najkorzystniejszą zostanie uznana oferta, która otrzyma największą ilość </w:t>
      </w:r>
      <w:proofErr w:type="spellStart"/>
      <w:r w:rsidRPr="00155B26">
        <w:rPr>
          <w:rFonts w:asciiTheme="minorHAnsi" w:hAnsiTheme="minorHAnsi" w:cstheme="minorHAnsi" w:hint="default"/>
          <w:sz w:val="22"/>
          <w:szCs w:val="22"/>
        </w:rPr>
        <w:t>punktóww</w:t>
      </w:r>
      <w:proofErr w:type="spellEnd"/>
      <w:r w:rsidRPr="00155B26">
        <w:rPr>
          <w:rFonts w:asciiTheme="minorHAnsi" w:hAnsiTheme="minorHAnsi" w:cstheme="minorHAnsi" w:hint="default"/>
          <w:sz w:val="22"/>
          <w:szCs w:val="22"/>
        </w:rPr>
        <w:t xml:space="preserve"> łącznej punktacji.</w:t>
      </w:r>
    </w:p>
    <w:p w14:paraId="746EED66" w14:textId="2EE3EA28" w:rsidR="002B625D" w:rsidRDefault="002B625D" w:rsidP="002B625D">
      <w:pPr>
        <w:numPr>
          <w:ilvl w:val="0"/>
          <w:numId w:val="21"/>
        </w:numPr>
        <w:spacing w:before="10" w:after="2" w:line="283" w:lineRule="auto"/>
        <w:ind w:left="567" w:hanging="567"/>
        <w:jc w:val="both"/>
        <w:rPr>
          <w:rFonts w:cstheme="minorHAnsi"/>
        </w:rPr>
      </w:pPr>
      <w:r w:rsidRPr="00155B26">
        <w:rPr>
          <w:rFonts w:cstheme="minorHAnsi"/>
        </w:rPr>
        <w:t xml:space="preserve">Oferta może uzyskać maksymalnie 100 punktów (100%) przy czym 1 pkt= 1% w kryteriach oceny ofert. </w:t>
      </w:r>
    </w:p>
    <w:p w14:paraId="789ADE90" w14:textId="685938F0" w:rsidR="00C412F5" w:rsidRDefault="00C412F5" w:rsidP="00C412F5">
      <w:pPr>
        <w:spacing w:before="10" w:after="2" w:line="283" w:lineRule="auto"/>
        <w:jc w:val="both"/>
        <w:rPr>
          <w:rFonts w:cstheme="minorHAnsi"/>
        </w:rPr>
      </w:pPr>
    </w:p>
    <w:p w14:paraId="525B2FF8" w14:textId="77777777" w:rsidR="00F71D64" w:rsidRPr="00155B26" w:rsidRDefault="00F71D64" w:rsidP="00F71D64">
      <w:pPr>
        <w:spacing w:before="10" w:after="2" w:line="283" w:lineRule="auto"/>
        <w:jc w:val="both"/>
        <w:rPr>
          <w:rFonts w:cstheme="minorHAnsi"/>
          <w:b/>
          <w:color w:val="000000" w:themeColor="text1"/>
        </w:rPr>
      </w:pPr>
      <w:r w:rsidRPr="00155B26">
        <w:rPr>
          <w:rFonts w:cstheme="minorHAnsi"/>
          <w:b/>
          <w:color w:val="000000" w:themeColor="text1"/>
        </w:rPr>
        <w:lastRenderedPageBreak/>
        <w:t>ROZDZIAŁ XV – INFORMACJE O FORMALNOŚCIACH, JAKIE MUSZĄ ZOSTAĆ DOPEŁNIONE PRZY WYBORZE OFERTY W CELU ZAWARCIA UMOWY W SPRAWIE ZAMÓWIENIA PUBLICZNEGO</w:t>
      </w:r>
    </w:p>
    <w:p w14:paraId="0F4C1A3C" w14:textId="77777777" w:rsidR="00F71D64" w:rsidRPr="00155B26" w:rsidRDefault="00F71D64" w:rsidP="00F71D64">
      <w:pPr>
        <w:numPr>
          <w:ilvl w:val="0"/>
          <w:numId w:val="22"/>
        </w:numPr>
        <w:spacing w:before="10" w:after="2" w:line="283" w:lineRule="auto"/>
        <w:ind w:left="567" w:hanging="566"/>
        <w:jc w:val="both"/>
        <w:rPr>
          <w:rFonts w:cstheme="minorHAnsi"/>
        </w:rPr>
      </w:pPr>
      <w:r w:rsidRPr="00155B26">
        <w:rPr>
          <w:rFonts w:cstheme="minorHAnsi"/>
          <w:color w:val="000000" w:themeColor="text1"/>
        </w:rPr>
        <w:t xml:space="preserve">Wykonawcy wspólnie ubiegający się o udzielenie zamówienia publicznego, których oferta zostanie uznana za najkorzystniejszą, przed podpisaniem umowy przedłożą Zamawiającemu umowę regulującą współpracę tych Wykonawców, w formie oryginału lub kopii poświadczonej za zgodność z oryginałem przez Wykonawcę. </w:t>
      </w:r>
    </w:p>
    <w:p w14:paraId="75971ACE" w14:textId="77777777" w:rsidR="00F71D64" w:rsidRPr="00155B26" w:rsidRDefault="00F71D64" w:rsidP="00F71D64">
      <w:pPr>
        <w:numPr>
          <w:ilvl w:val="0"/>
          <w:numId w:val="22"/>
        </w:numPr>
        <w:spacing w:before="10" w:after="2" w:line="283" w:lineRule="auto"/>
        <w:ind w:left="567" w:hanging="566"/>
        <w:jc w:val="both"/>
        <w:rPr>
          <w:rFonts w:cstheme="minorHAnsi"/>
        </w:rPr>
      </w:pPr>
      <w:r w:rsidRPr="00155B26">
        <w:rPr>
          <w:rFonts w:cstheme="minorHAnsi"/>
          <w:color w:val="000000" w:themeColor="text1"/>
        </w:rPr>
        <w:t>Z</w:t>
      </w:r>
      <w:r w:rsidRPr="00155B26">
        <w:rPr>
          <w:rFonts w:cstheme="minorHAnsi"/>
        </w:rPr>
        <w:t>amawiający zawrze umowę w sprawie zamówienia publicznego w terminie nie krótszym niż 5 dni od dnia przesłania zawiadomienia o wyborze najkorzystniejszej oferty za pomocą środków komunikacji elektronicznej, albo 10 dni, jeżeli zostało ono przesłane w inny sposób.</w:t>
      </w:r>
    </w:p>
    <w:p w14:paraId="40EC34B7" w14:textId="77777777" w:rsidR="00F71D64" w:rsidRPr="00155B26" w:rsidRDefault="00F71D64" w:rsidP="00F71D64">
      <w:pPr>
        <w:numPr>
          <w:ilvl w:val="0"/>
          <w:numId w:val="22"/>
        </w:numPr>
        <w:spacing w:before="10" w:after="2" w:line="283" w:lineRule="auto"/>
        <w:ind w:left="567" w:hanging="566"/>
        <w:jc w:val="both"/>
        <w:rPr>
          <w:rFonts w:cstheme="minorHAnsi"/>
        </w:rPr>
      </w:pPr>
      <w:r w:rsidRPr="00155B26">
        <w:rPr>
          <w:rFonts w:cstheme="minorHAnsi"/>
        </w:rPr>
        <w:t>Przed upływ</w:t>
      </w:r>
      <w:r>
        <w:rPr>
          <w:rFonts w:cstheme="minorHAnsi"/>
        </w:rPr>
        <w:t>em terminów określonych w pkt. 2</w:t>
      </w:r>
      <w:r w:rsidRPr="00155B26">
        <w:rPr>
          <w:rFonts w:cstheme="minorHAnsi"/>
        </w:rPr>
        <w:t xml:space="preserve"> powyżej Zamawiający zawrze umowę, jeżeli </w:t>
      </w:r>
      <w:r w:rsidRPr="00155B26">
        <w:rPr>
          <w:rFonts w:cstheme="minorHAnsi"/>
        </w:rPr>
        <w:br/>
        <w:t>w postępowaniu została złożona tylko jedna oferta.</w:t>
      </w:r>
    </w:p>
    <w:p w14:paraId="3A1614A4" w14:textId="7A34768F" w:rsidR="00B235BE" w:rsidRDefault="00B235BE" w:rsidP="00AD44B9">
      <w:pPr>
        <w:rPr>
          <w:rFonts w:cstheme="minorHAnsi"/>
        </w:rPr>
      </w:pPr>
    </w:p>
    <w:p w14:paraId="4B7C42CF" w14:textId="77777777" w:rsidR="00F71D64" w:rsidRPr="00155B26" w:rsidRDefault="00F71D64" w:rsidP="00F71D64">
      <w:pPr>
        <w:spacing w:before="10" w:after="2" w:line="283" w:lineRule="auto"/>
        <w:jc w:val="both"/>
        <w:rPr>
          <w:rFonts w:cstheme="minorHAnsi"/>
          <w:b/>
          <w:color w:val="000000" w:themeColor="text1"/>
        </w:rPr>
      </w:pPr>
      <w:r w:rsidRPr="00155B26">
        <w:rPr>
          <w:rFonts w:cstheme="minorHAnsi"/>
          <w:b/>
          <w:color w:val="000000" w:themeColor="text1"/>
        </w:rPr>
        <w:t>ROZDZIAŁ XVI – POUCZENIE O ŚRODKACH OCHRONY PRAWNEJ</w:t>
      </w:r>
    </w:p>
    <w:p w14:paraId="791BEFBD" w14:textId="77777777" w:rsidR="00F71D64" w:rsidRPr="00155B26" w:rsidRDefault="00F71D64" w:rsidP="00F71D64">
      <w:pPr>
        <w:pStyle w:val="Akapitzlist"/>
        <w:numPr>
          <w:ilvl w:val="0"/>
          <w:numId w:val="25"/>
        </w:numPr>
        <w:spacing w:before="10" w:after="2" w:line="283" w:lineRule="auto"/>
        <w:ind w:left="567" w:hanging="567"/>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 xml:space="preserve">Środki ochrony prawnej przysługują Wykonawcy, a także innemu podmiotowi, jeżeli ma lub miał interes w uzyskaniu niniejszego zamówienia oraz poniósł lub może ponieść szkodę w wyniku naruszenia przez Zamawiającego przepisów ustawy. </w:t>
      </w:r>
    </w:p>
    <w:p w14:paraId="3FC91F1F" w14:textId="77777777" w:rsidR="00F71D64" w:rsidRPr="00155B26" w:rsidRDefault="00F71D64" w:rsidP="00F71D64">
      <w:pPr>
        <w:pStyle w:val="Akapitzlist"/>
        <w:numPr>
          <w:ilvl w:val="0"/>
          <w:numId w:val="25"/>
        </w:numPr>
        <w:spacing w:before="10" w:after="2" w:line="283" w:lineRule="auto"/>
        <w:ind w:left="567" w:hanging="567"/>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 xml:space="preserve">Środki ochrony prawnej wobec ogłoszenia o zamówieniu oraz dokumentów zamówienia przysługują również organizacjom wpisanym na listę, o której mowa w </w:t>
      </w:r>
      <w:r>
        <w:rPr>
          <w:rFonts w:asciiTheme="minorHAnsi" w:hAnsiTheme="minorHAnsi" w:cstheme="minorHAnsi"/>
          <w:color w:val="000000" w:themeColor="text1"/>
          <w:sz w:val="22"/>
          <w:szCs w:val="22"/>
        </w:rPr>
        <w:t>art</w:t>
      </w:r>
      <w:r w:rsidRPr="00155B26">
        <w:rPr>
          <w:rFonts w:asciiTheme="minorHAnsi" w:hAnsiTheme="minorHAnsi" w:cstheme="minorHAnsi"/>
          <w:color w:val="000000" w:themeColor="text1"/>
          <w:sz w:val="22"/>
          <w:szCs w:val="22"/>
        </w:rPr>
        <w:t xml:space="preserve">. 469 pkt 15 ustawy </w:t>
      </w:r>
      <w:proofErr w:type="spellStart"/>
      <w:r w:rsidRPr="00155B26">
        <w:rPr>
          <w:rFonts w:asciiTheme="minorHAnsi" w:hAnsiTheme="minorHAnsi" w:cstheme="minorHAnsi"/>
          <w:color w:val="000000" w:themeColor="text1"/>
          <w:sz w:val="22"/>
          <w:szCs w:val="22"/>
        </w:rPr>
        <w:t>Pzp</w:t>
      </w:r>
      <w:proofErr w:type="spellEnd"/>
      <w:r w:rsidRPr="00155B26">
        <w:rPr>
          <w:rFonts w:asciiTheme="minorHAnsi" w:hAnsiTheme="minorHAnsi" w:cstheme="minorHAnsi"/>
          <w:color w:val="000000" w:themeColor="text1"/>
          <w:sz w:val="22"/>
          <w:szCs w:val="22"/>
        </w:rPr>
        <w:t xml:space="preserve"> oraz Rzecznikowi Małych i Średnich Przedsiębiorców. </w:t>
      </w:r>
    </w:p>
    <w:p w14:paraId="21BBACAC" w14:textId="77777777" w:rsidR="00F71D64" w:rsidRPr="00155B26" w:rsidRDefault="00F71D64" w:rsidP="00F71D64">
      <w:pPr>
        <w:pStyle w:val="Akapitzlist"/>
        <w:numPr>
          <w:ilvl w:val="0"/>
          <w:numId w:val="25"/>
        </w:numPr>
        <w:spacing w:before="10" w:after="2" w:line="283" w:lineRule="auto"/>
        <w:ind w:left="567" w:hanging="567"/>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Odwołanie przysługuje na</w:t>
      </w:r>
      <w:bookmarkStart w:id="14" w:name="mip51083248"/>
      <w:bookmarkEnd w:id="14"/>
    </w:p>
    <w:p w14:paraId="37DC161B" w14:textId="77777777" w:rsidR="00F71D64" w:rsidRPr="00155B26" w:rsidRDefault="00F71D64" w:rsidP="00F71D64">
      <w:pPr>
        <w:pStyle w:val="Akapitzlist"/>
        <w:numPr>
          <w:ilvl w:val="1"/>
          <w:numId w:val="25"/>
        </w:numPr>
        <w:spacing w:before="10" w:after="2" w:line="283" w:lineRule="auto"/>
        <w:ind w:left="851" w:hanging="284"/>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niezgodną z przepisami ustawy czynność zamawiającego, podjętą w postępowaniu o udzielenie zamówienia</w:t>
      </w:r>
      <w:bookmarkStart w:id="15" w:name="highlightHit_793"/>
      <w:bookmarkEnd w:id="15"/>
      <w:r w:rsidRPr="00155B26">
        <w:rPr>
          <w:rFonts w:asciiTheme="minorHAnsi" w:hAnsiTheme="minorHAnsi" w:cstheme="minorHAnsi"/>
          <w:color w:val="000000" w:themeColor="text1"/>
          <w:sz w:val="22"/>
          <w:szCs w:val="22"/>
        </w:rPr>
        <w:t>, w tym na projektowane postanowienie umowy;</w:t>
      </w:r>
      <w:bookmarkStart w:id="16" w:name="mip51083249"/>
      <w:bookmarkEnd w:id="16"/>
    </w:p>
    <w:p w14:paraId="1148D890" w14:textId="77777777" w:rsidR="00F71D64" w:rsidRPr="00155B26" w:rsidRDefault="00F71D64" w:rsidP="00F71D64">
      <w:pPr>
        <w:pStyle w:val="Akapitzlist"/>
        <w:numPr>
          <w:ilvl w:val="1"/>
          <w:numId w:val="25"/>
        </w:numPr>
        <w:spacing w:before="10" w:after="2" w:line="283" w:lineRule="auto"/>
        <w:ind w:left="851" w:hanging="284"/>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zaniechanie czynności w postępowaniu o udzielenie zamówienia, do której zamawiający był obowiązany na podstawie ustawy;</w:t>
      </w:r>
      <w:bookmarkStart w:id="17" w:name="mip51083250"/>
      <w:bookmarkEnd w:id="17"/>
    </w:p>
    <w:p w14:paraId="32A8BC1E" w14:textId="77777777" w:rsidR="00F71D64" w:rsidRPr="00155B26" w:rsidRDefault="00F71D64" w:rsidP="00F71D64">
      <w:pPr>
        <w:pStyle w:val="Akapitzlist"/>
        <w:numPr>
          <w:ilvl w:val="1"/>
          <w:numId w:val="25"/>
        </w:numPr>
        <w:spacing w:before="10" w:after="2" w:line="283" w:lineRule="auto"/>
        <w:ind w:left="851" w:hanging="284"/>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zaniechanie przeprowadzenia postępowania o udzielenie zamówienia na podstawie ustawy, mimo że zamawiający był do tego obowiązany.</w:t>
      </w:r>
    </w:p>
    <w:p w14:paraId="0E45A065" w14:textId="77777777" w:rsidR="00F71D64" w:rsidRPr="00155B26" w:rsidRDefault="00F71D64" w:rsidP="00F71D64">
      <w:pPr>
        <w:pStyle w:val="Akapitzlist"/>
        <w:numPr>
          <w:ilvl w:val="0"/>
          <w:numId w:val="25"/>
        </w:numPr>
        <w:spacing w:before="10" w:after="2" w:line="283" w:lineRule="auto"/>
        <w:ind w:left="567" w:hanging="567"/>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Odwołanie, w przypadku zamówień, których wartość jest mniejsza niż progi unijne, wnosi się w terminie:</w:t>
      </w:r>
    </w:p>
    <w:p w14:paraId="2026FFD6" w14:textId="77777777" w:rsidR="00F71D64" w:rsidRPr="00155B26" w:rsidRDefault="00F71D64" w:rsidP="00F71D64">
      <w:pPr>
        <w:pStyle w:val="Akapitzlist"/>
        <w:numPr>
          <w:ilvl w:val="1"/>
          <w:numId w:val="25"/>
        </w:numPr>
        <w:spacing w:before="10" w:after="2" w:line="283" w:lineRule="auto"/>
        <w:ind w:left="851" w:hanging="284"/>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5 dni od dnia przekazania informacji o czynności zamawiającego stanowiącej podstawę jego wniesienia, jeżeli informacja została przekazana przy użyciu środków komunikacji elektronicznej,</w:t>
      </w:r>
    </w:p>
    <w:p w14:paraId="1331709D" w14:textId="77777777" w:rsidR="00F71D64" w:rsidRPr="00155B26" w:rsidRDefault="00F71D64" w:rsidP="00F71D64">
      <w:pPr>
        <w:pStyle w:val="Akapitzlist"/>
        <w:numPr>
          <w:ilvl w:val="1"/>
          <w:numId w:val="25"/>
        </w:numPr>
        <w:spacing w:before="10" w:after="2" w:line="283" w:lineRule="auto"/>
        <w:ind w:left="851" w:hanging="284"/>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10 dni od dnia przekazania informacji o czynności zamawiającego stanowiącej podstawę jego wniesienia, jeżeli informacja została przekazana w sposób inny niż określony w lit. a.</w:t>
      </w:r>
    </w:p>
    <w:p w14:paraId="6AB9EF87" w14:textId="77777777" w:rsidR="00F71D64" w:rsidRPr="00155B26" w:rsidRDefault="00F71D64" w:rsidP="00F71D64">
      <w:pPr>
        <w:pStyle w:val="Akapitzlist"/>
        <w:numPr>
          <w:ilvl w:val="0"/>
          <w:numId w:val="25"/>
        </w:numPr>
        <w:spacing w:before="10" w:after="2" w:line="283" w:lineRule="auto"/>
        <w:ind w:left="567" w:hanging="567"/>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Odwołanie wobec treści ogłoszenia wszczynającego postępowanie  udzielenie zamówienia lub wobec treści dokumentów zamówienia wnosi się w terminie 5 dni od dnia zamieszczenia ogłoszenia w Biuletynie Zamówień Publicznych lub dokumentów zamówienia na stronie internetowej.</w:t>
      </w:r>
    </w:p>
    <w:p w14:paraId="7A270C98" w14:textId="77777777" w:rsidR="00F71D64" w:rsidRPr="00155B26" w:rsidRDefault="00F71D64" w:rsidP="00F71D64">
      <w:pPr>
        <w:pStyle w:val="Akapitzlist"/>
        <w:numPr>
          <w:ilvl w:val="0"/>
          <w:numId w:val="25"/>
        </w:numPr>
        <w:spacing w:before="10" w:after="2" w:line="283" w:lineRule="auto"/>
        <w:ind w:left="567" w:hanging="567"/>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 xml:space="preserve">Odwołanie, w przypadkach innych niż określone w pkt 5 i 6 wnosi się w terminie </w:t>
      </w:r>
      <w:r w:rsidRPr="00155B26">
        <w:rPr>
          <w:rFonts w:asciiTheme="minorHAnsi" w:hAnsiTheme="minorHAnsi" w:cstheme="minorHAnsi"/>
          <w:color w:val="000000" w:themeColor="text1"/>
          <w:sz w:val="22"/>
          <w:szCs w:val="22"/>
          <w:shd w:val="clear" w:color="auto" w:fill="FFFFFF"/>
        </w:rPr>
        <w:t xml:space="preserve">5 dni od dnia, w którym powzięto lub przy zachowaniu należytej staranności można było powziąć wiadomość </w:t>
      </w:r>
      <w:r w:rsidRPr="00155B26">
        <w:rPr>
          <w:rFonts w:asciiTheme="minorHAnsi" w:hAnsiTheme="minorHAnsi" w:cstheme="minorHAnsi"/>
          <w:color w:val="000000" w:themeColor="text1"/>
          <w:sz w:val="22"/>
          <w:szCs w:val="22"/>
          <w:shd w:val="clear" w:color="auto" w:fill="FFFFFF"/>
        </w:rPr>
        <w:lastRenderedPageBreak/>
        <w:t>o okolicznościach stanowiących podstawę jego wniesienia, w przypadku zamówień</w:t>
      </w:r>
      <w:bookmarkStart w:id="18" w:name="highlightHit_802"/>
      <w:bookmarkEnd w:id="18"/>
      <w:r w:rsidRPr="00155B26">
        <w:rPr>
          <w:rFonts w:asciiTheme="minorHAnsi" w:hAnsiTheme="minorHAnsi" w:cstheme="minorHAnsi"/>
          <w:color w:val="000000" w:themeColor="text1"/>
          <w:sz w:val="22"/>
          <w:szCs w:val="22"/>
          <w:shd w:val="clear" w:color="auto" w:fill="FFFFFF"/>
        </w:rPr>
        <w:t>, których wartość jest mniejsza niż progi unijne.</w:t>
      </w:r>
    </w:p>
    <w:p w14:paraId="471B1B67" w14:textId="77777777" w:rsidR="00F71D64" w:rsidRPr="00155B26" w:rsidRDefault="00F71D64" w:rsidP="00F71D64">
      <w:pPr>
        <w:pStyle w:val="Akapitzlist"/>
        <w:numPr>
          <w:ilvl w:val="0"/>
          <w:numId w:val="25"/>
        </w:numPr>
        <w:spacing w:before="10" w:after="2" w:line="283" w:lineRule="auto"/>
        <w:ind w:left="567" w:hanging="567"/>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 xml:space="preserve">Szczegółowe zasady wnoszenia i rozpatrywania </w:t>
      </w:r>
      <w:proofErr w:type="spellStart"/>
      <w:r w:rsidRPr="00155B26">
        <w:rPr>
          <w:rFonts w:asciiTheme="minorHAnsi" w:hAnsiTheme="minorHAnsi" w:cstheme="minorHAnsi"/>
          <w:color w:val="000000" w:themeColor="text1"/>
          <w:sz w:val="22"/>
          <w:szCs w:val="22"/>
        </w:rPr>
        <w:t>odwołań</w:t>
      </w:r>
      <w:proofErr w:type="spellEnd"/>
      <w:r w:rsidRPr="00155B26">
        <w:rPr>
          <w:rFonts w:asciiTheme="minorHAnsi" w:hAnsiTheme="minorHAnsi" w:cstheme="minorHAnsi"/>
          <w:color w:val="000000" w:themeColor="text1"/>
          <w:sz w:val="22"/>
          <w:szCs w:val="22"/>
        </w:rPr>
        <w:t xml:space="preserve"> uregulowane zostały w </w:t>
      </w:r>
      <w:r>
        <w:rPr>
          <w:rFonts w:asciiTheme="minorHAnsi" w:hAnsiTheme="minorHAnsi" w:cstheme="minorHAnsi"/>
          <w:color w:val="000000" w:themeColor="text1"/>
          <w:sz w:val="22"/>
          <w:szCs w:val="22"/>
        </w:rPr>
        <w:t>art</w:t>
      </w:r>
      <w:r w:rsidRPr="00155B26">
        <w:rPr>
          <w:rFonts w:asciiTheme="minorHAnsi" w:hAnsiTheme="minorHAnsi" w:cstheme="minorHAnsi"/>
          <w:color w:val="000000" w:themeColor="text1"/>
          <w:sz w:val="22"/>
          <w:szCs w:val="22"/>
        </w:rPr>
        <w:t xml:space="preserve">. 506-578 ustawy </w:t>
      </w:r>
      <w:proofErr w:type="spellStart"/>
      <w:r w:rsidRPr="00155B26">
        <w:rPr>
          <w:rFonts w:asciiTheme="minorHAnsi" w:hAnsiTheme="minorHAnsi" w:cstheme="minorHAnsi"/>
          <w:color w:val="000000" w:themeColor="text1"/>
          <w:sz w:val="22"/>
          <w:szCs w:val="22"/>
        </w:rPr>
        <w:t>Pzp</w:t>
      </w:r>
      <w:proofErr w:type="spellEnd"/>
    </w:p>
    <w:p w14:paraId="75F725BE" w14:textId="77777777" w:rsidR="00F71D64" w:rsidRPr="00155B26" w:rsidRDefault="00F71D64" w:rsidP="00F71D64">
      <w:pPr>
        <w:pStyle w:val="Akapitzlist"/>
        <w:numPr>
          <w:ilvl w:val="0"/>
          <w:numId w:val="25"/>
        </w:numPr>
        <w:spacing w:before="10" w:after="2" w:line="283" w:lineRule="auto"/>
        <w:ind w:left="567" w:hanging="567"/>
        <w:contextualSpacing/>
        <w:jc w:val="both"/>
        <w:rPr>
          <w:rFonts w:asciiTheme="minorHAnsi" w:hAnsiTheme="minorHAnsi" w:cstheme="minorHAnsi"/>
          <w:b/>
          <w:color w:val="000000" w:themeColor="text1"/>
          <w:sz w:val="22"/>
          <w:szCs w:val="22"/>
        </w:rPr>
      </w:pPr>
      <w:r w:rsidRPr="00155B26">
        <w:rPr>
          <w:rFonts w:asciiTheme="minorHAnsi" w:hAnsiTheme="minorHAnsi" w:cstheme="minorHAnsi"/>
          <w:color w:val="000000" w:themeColor="text1"/>
          <w:sz w:val="22"/>
          <w:szCs w:val="22"/>
        </w:rPr>
        <w:t xml:space="preserve">Skarga do sądu </w:t>
      </w:r>
      <w:r>
        <w:rPr>
          <w:rFonts w:asciiTheme="minorHAnsi" w:hAnsiTheme="minorHAnsi" w:cstheme="minorHAnsi"/>
          <w:color w:val="000000" w:themeColor="text1"/>
          <w:sz w:val="22"/>
          <w:szCs w:val="22"/>
        </w:rPr>
        <w:t>–</w:t>
      </w:r>
      <w:r w:rsidRPr="00155B26">
        <w:rPr>
          <w:rFonts w:asciiTheme="minorHAnsi" w:hAnsiTheme="minorHAnsi" w:cstheme="minorHAnsi"/>
          <w:color w:val="000000" w:themeColor="text1"/>
          <w:sz w:val="22"/>
          <w:szCs w:val="22"/>
        </w:rPr>
        <w:t xml:space="preserve"> przysługuje stronom, oraz uczestnikom postępowania odwoławczego na orzeczenie Izby oraz na postanowienie Prezesa Izby o zwrocie odwołania. Szczegółowe zasady i terminy wnoszenia skargi do sądu uregulowane zostały w </w:t>
      </w:r>
      <w:r>
        <w:rPr>
          <w:rFonts w:asciiTheme="minorHAnsi" w:hAnsiTheme="minorHAnsi" w:cstheme="minorHAnsi"/>
          <w:color w:val="000000" w:themeColor="text1"/>
          <w:sz w:val="22"/>
          <w:szCs w:val="22"/>
        </w:rPr>
        <w:t>art</w:t>
      </w:r>
      <w:r w:rsidRPr="00155B26">
        <w:rPr>
          <w:rFonts w:asciiTheme="minorHAnsi" w:hAnsiTheme="minorHAnsi" w:cstheme="minorHAnsi"/>
          <w:color w:val="000000" w:themeColor="text1"/>
          <w:sz w:val="22"/>
          <w:szCs w:val="22"/>
        </w:rPr>
        <w:t xml:space="preserve">. 579-590 ustawy </w:t>
      </w:r>
      <w:proofErr w:type="spellStart"/>
      <w:r w:rsidRPr="00155B26">
        <w:rPr>
          <w:rFonts w:asciiTheme="minorHAnsi" w:hAnsiTheme="minorHAnsi" w:cstheme="minorHAnsi"/>
          <w:color w:val="000000" w:themeColor="text1"/>
          <w:sz w:val="22"/>
          <w:szCs w:val="22"/>
        </w:rPr>
        <w:t>Pzp</w:t>
      </w:r>
      <w:proofErr w:type="spellEnd"/>
      <w:r w:rsidRPr="00155B26">
        <w:rPr>
          <w:rFonts w:asciiTheme="minorHAnsi" w:hAnsiTheme="minorHAnsi" w:cstheme="minorHAnsi"/>
          <w:color w:val="000000" w:themeColor="text1"/>
          <w:sz w:val="22"/>
          <w:szCs w:val="22"/>
        </w:rPr>
        <w:t xml:space="preserve">. </w:t>
      </w:r>
    </w:p>
    <w:p w14:paraId="256FD65F" w14:textId="77777777" w:rsidR="00F71D64" w:rsidRPr="00155B26" w:rsidRDefault="00F71D64" w:rsidP="00F71D64">
      <w:pPr>
        <w:spacing w:before="10" w:after="2" w:line="283" w:lineRule="auto"/>
        <w:contextualSpacing/>
        <w:jc w:val="both"/>
        <w:rPr>
          <w:rFonts w:cstheme="minorHAnsi"/>
          <w:b/>
          <w:color w:val="000000" w:themeColor="text1"/>
        </w:rPr>
      </w:pPr>
    </w:p>
    <w:p w14:paraId="4E7FC72A" w14:textId="77777777" w:rsidR="00F71D64" w:rsidRPr="00155B26" w:rsidRDefault="00F71D64" w:rsidP="00F71D64">
      <w:pPr>
        <w:spacing w:before="10" w:after="2" w:line="283" w:lineRule="auto"/>
        <w:contextualSpacing/>
        <w:jc w:val="both"/>
        <w:rPr>
          <w:rFonts w:cstheme="minorHAnsi"/>
          <w:b/>
          <w:color w:val="000000" w:themeColor="text1"/>
        </w:rPr>
      </w:pPr>
      <w:r w:rsidRPr="00155B26">
        <w:rPr>
          <w:rFonts w:cstheme="minorHAnsi"/>
          <w:b/>
          <w:color w:val="000000" w:themeColor="text1"/>
        </w:rPr>
        <w:t>ROZDZIAŁ XVII – PRZETWARZANIE DANYCH OSOBOWYCH</w:t>
      </w:r>
    </w:p>
    <w:p w14:paraId="17086922" w14:textId="01190472" w:rsidR="00F71D64" w:rsidRPr="00155B26" w:rsidRDefault="00F71D64" w:rsidP="00F71D64">
      <w:pPr>
        <w:pStyle w:val="Akapitzlist"/>
        <w:numPr>
          <w:ilvl w:val="0"/>
          <w:numId w:val="24"/>
        </w:numPr>
        <w:spacing w:before="10" w:after="2" w:line="283" w:lineRule="auto"/>
        <w:ind w:left="567" w:hanging="567"/>
        <w:jc w:val="both"/>
        <w:rPr>
          <w:rFonts w:asciiTheme="minorHAnsi" w:hAnsiTheme="minorHAnsi" w:cstheme="minorHAnsi"/>
          <w:sz w:val="22"/>
          <w:szCs w:val="22"/>
        </w:rPr>
      </w:pPr>
      <w:r w:rsidRPr="00155B26">
        <w:rPr>
          <w:rFonts w:asciiTheme="minorHAnsi" w:hAnsiTheme="minorHAnsi" w:cstheme="minorHAnsi"/>
          <w:sz w:val="22"/>
          <w:szCs w:val="22"/>
        </w:rPr>
        <w:t xml:space="preserve">Zamawiający informuje, że w związku ze stosowaniem procedury przeprowadzenia postępowania o udzielenie zamówienia publicznego przetwarza dane osobowe przekazane przez Wykonawców ubiegających się o udzielenie zamówienia publicznego. </w:t>
      </w:r>
    </w:p>
    <w:p w14:paraId="38B5ECC8" w14:textId="37CC4415" w:rsidR="00F71D64" w:rsidRPr="00155B26" w:rsidRDefault="00F71D64" w:rsidP="00F71D64">
      <w:pPr>
        <w:pStyle w:val="Akapitzlist"/>
        <w:numPr>
          <w:ilvl w:val="0"/>
          <w:numId w:val="24"/>
        </w:numPr>
        <w:spacing w:before="10" w:after="2" w:line="283" w:lineRule="auto"/>
        <w:ind w:left="567" w:hanging="567"/>
        <w:jc w:val="both"/>
        <w:rPr>
          <w:rFonts w:asciiTheme="minorHAnsi" w:hAnsiTheme="minorHAnsi" w:cstheme="minorHAnsi"/>
          <w:sz w:val="22"/>
          <w:szCs w:val="22"/>
        </w:rPr>
      </w:pPr>
      <w:r w:rsidRPr="00155B26">
        <w:rPr>
          <w:rFonts w:asciiTheme="minorHAnsi" w:hAnsiTheme="minorHAnsi" w:cstheme="minorHAnsi"/>
          <w:sz w:val="22"/>
          <w:szCs w:val="22"/>
        </w:rPr>
        <w:t xml:space="preserve">Dane osobowe, które znalazły się w posiadaniu Zamawiającego w wyniku prowadzenia postępowania są przetwarzane w celu wykonania czynności związanych z przeprowadzeniem postępowania, realizacją umowy o udzielenie zamówienia publicznego oraz realizacji obowiązków ustawowych określonych w obowiązujących przepisach prawa. </w:t>
      </w:r>
    </w:p>
    <w:p w14:paraId="36498DAC" w14:textId="77777777" w:rsidR="00F71D64" w:rsidRPr="00155B26" w:rsidRDefault="00F71D64" w:rsidP="00F71D64">
      <w:pPr>
        <w:pStyle w:val="Akapitzlist"/>
        <w:numPr>
          <w:ilvl w:val="0"/>
          <w:numId w:val="24"/>
        </w:numPr>
        <w:spacing w:before="10" w:after="2" w:line="283" w:lineRule="auto"/>
        <w:ind w:left="567" w:hanging="567"/>
        <w:jc w:val="both"/>
        <w:rPr>
          <w:rFonts w:asciiTheme="minorHAnsi" w:hAnsiTheme="minorHAnsi" w:cstheme="minorHAnsi"/>
          <w:sz w:val="22"/>
          <w:szCs w:val="22"/>
        </w:rPr>
      </w:pPr>
      <w:r w:rsidRPr="00155B26">
        <w:rPr>
          <w:rFonts w:asciiTheme="minorHAnsi" w:hAnsiTheme="minorHAnsi" w:cstheme="minorHAnsi"/>
          <w:sz w:val="22"/>
          <w:szCs w:val="22"/>
        </w:rPr>
        <w:t xml:space="preserve">Wykonawca ubiegający się o udzielenie zamówienia publicznego będzie zobowiązany do przekazania Zamawiającemu danych osobowych osób, które zostaną wskazane do wykonania czynności związanych z realizacją umowy oraz danych kontaktowych umożliwiających wypełnienie przez Zamawiającego obowiązku informacyjnego, o którym mowa w </w:t>
      </w:r>
      <w:r>
        <w:rPr>
          <w:rFonts w:asciiTheme="minorHAnsi" w:hAnsiTheme="minorHAnsi" w:cstheme="minorHAnsi"/>
          <w:sz w:val="22"/>
          <w:szCs w:val="22"/>
        </w:rPr>
        <w:t>art</w:t>
      </w:r>
      <w:r w:rsidRPr="00155B26">
        <w:rPr>
          <w:rFonts w:asciiTheme="minorHAnsi" w:hAnsiTheme="minorHAnsi" w:cstheme="minorHAnsi"/>
          <w:sz w:val="22"/>
          <w:szCs w:val="22"/>
        </w:rPr>
        <w:t>. 13 ust. 1 i 2 rozporządzenia Parlamentu Europejskiego i Rady (UE) 2016/679 z dnia 27 kwietnia 2016 r. w sprawie ochrony osób fizycznych w związku z przetwarzaniem danych osobowych i w sprawie swobodnego przepływu takich danych oraz uchylenia dyrektywy 95/46/WE (Dz. Urz. UE L 119 z 04.05.2016, str. 1), dalej „RODO”.</w:t>
      </w:r>
    </w:p>
    <w:p w14:paraId="3ECCD13B" w14:textId="48094A6C" w:rsidR="00F71D64" w:rsidRDefault="00F71D64" w:rsidP="00F71D64">
      <w:pPr>
        <w:pStyle w:val="Akapitzlist"/>
        <w:numPr>
          <w:ilvl w:val="0"/>
          <w:numId w:val="24"/>
        </w:numPr>
        <w:spacing w:before="10" w:after="2" w:line="283" w:lineRule="auto"/>
        <w:ind w:left="567" w:hanging="567"/>
        <w:jc w:val="both"/>
        <w:rPr>
          <w:rFonts w:asciiTheme="minorHAnsi" w:hAnsiTheme="minorHAnsi" w:cstheme="minorHAnsi"/>
          <w:sz w:val="22"/>
          <w:szCs w:val="22"/>
        </w:rPr>
      </w:pPr>
      <w:r w:rsidRPr="00155B26">
        <w:rPr>
          <w:rFonts w:asciiTheme="minorHAnsi" w:hAnsiTheme="minorHAnsi" w:cstheme="minorHAnsi"/>
          <w:sz w:val="22"/>
          <w:szCs w:val="22"/>
        </w:rPr>
        <w:t xml:space="preserve">Klauzula informacyjna dotycząca przetwarzania danych osobowych stanowi </w:t>
      </w:r>
      <w:r w:rsidRPr="00484EE0">
        <w:rPr>
          <w:rFonts w:asciiTheme="minorHAnsi" w:hAnsiTheme="minorHAnsi" w:cstheme="minorHAnsi"/>
          <w:b/>
          <w:sz w:val="22"/>
          <w:szCs w:val="22"/>
        </w:rPr>
        <w:t>Załącznik nr 9</w:t>
      </w:r>
      <w:r w:rsidRPr="00155B26">
        <w:rPr>
          <w:rFonts w:asciiTheme="minorHAnsi" w:hAnsiTheme="minorHAnsi" w:cstheme="minorHAnsi"/>
          <w:sz w:val="22"/>
          <w:szCs w:val="22"/>
        </w:rPr>
        <w:t xml:space="preserve"> </w:t>
      </w:r>
      <w:r>
        <w:rPr>
          <w:rFonts w:asciiTheme="minorHAnsi" w:hAnsiTheme="minorHAnsi" w:cstheme="minorHAnsi"/>
          <w:sz w:val="22"/>
          <w:szCs w:val="22"/>
        </w:rPr>
        <w:t>do S</w:t>
      </w:r>
      <w:r w:rsidRPr="00155B26">
        <w:rPr>
          <w:rFonts w:asciiTheme="minorHAnsi" w:hAnsiTheme="minorHAnsi" w:cstheme="minorHAnsi"/>
          <w:sz w:val="22"/>
          <w:szCs w:val="22"/>
        </w:rPr>
        <w:t>WZ.</w:t>
      </w:r>
    </w:p>
    <w:p w14:paraId="2778FB8F" w14:textId="50558F15" w:rsidR="0005191F" w:rsidRDefault="0005191F" w:rsidP="0005191F">
      <w:pPr>
        <w:spacing w:before="10" w:after="2" w:line="283" w:lineRule="auto"/>
        <w:jc w:val="both"/>
        <w:rPr>
          <w:rFonts w:cstheme="minorHAnsi"/>
        </w:rPr>
      </w:pPr>
    </w:p>
    <w:p w14:paraId="7F746B0D" w14:textId="77777777" w:rsidR="009610C2" w:rsidRPr="00FC0106" w:rsidRDefault="009610C2" w:rsidP="009610C2">
      <w:pPr>
        <w:spacing w:after="120"/>
        <w:contextualSpacing/>
        <w:jc w:val="both"/>
        <w:rPr>
          <w:rFonts w:cstheme="minorHAnsi"/>
          <w:b/>
          <w:color w:val="000000" w:themeColor="text1"/>
        </w:rPr>
      </w:pPr>
      <w:r w:rsidRPr="00FC0106">
        <w:rPr>
          <w:rFonts w:cstheme="minorHAnsi"/>
          <w:b/>
          <w:color w:val="000000" w:themeColor="text1"/>
        </w:rPr>
        <w:t xml:space="preserve">ROZDZIAŁ </w:t>
      </w:r>
      <w:r>
        <w:rPr>
          <w:rFonts w:cstheme="minorHAnsi"/>
          <w:b/>
          <w:color w:val="000000" w:themeColor="text1"/>
        </w:rPr>
        <w:t>XVIII</w:t>
      </w:r>
    </w:p>
    <w:p w14:paraId="303BBEAB" w14:textId="77777777" w:rsidR="009610C2" w:rsidRDefault="009610C2" w:rsidP="009610C2">
      <w:pPr>
        <w:spacing w:after="120"/>
        <w:jc w:val="both"/>
        <w:rPr>
          <w:rFonts w:cstheme="minorHAnsi"/>
          <w:b/>
          <w:color w:val="000000" w:themeColor="text1"/>
        </w:rPr>
      </w:pPr>
      <w:r>
        <w:rPr>
          <w:rFonts w:cstheme="minorHAnsi"/>
          <w:b/>
          <w:color w:val="000000" w:themeColor="text1"/>
        </w:rPr>
        <w:t>ZAŁĄCZNIKI</w:t>
      </w:r>
    </w:p>
    <w:tbl>
      <w:tblPr>
        <w:tblStyle w:val="Tabela-Siatka"/>
        <w:tblW w:w="0" w:type="auto"/>
        <w:tblInd w:w="-142" w:type="dxa"/>
        <w:tblLook w:val="04A0" w:firstRow="1" w:lastRow="0" w:firstColumn="1" w:lastColumn="0" w:noHBand="0" w:noVBand="1"/>
      </w:tblPr>
      <w:tblGrid>
        <w:gridCol w:w="1635"/>
        <w:gridCol w:w="7569"/>
      </w:tblGrid>
      <w:tr w:rsidR="009610C2" w14:paraId="01CF40C7" w14:textId="77777777" w:rsidTr="00550616">
        <w:tc>
          <w:tcPr>
            <w:tcW w:w="1635" w:type="dxa"/>
          </w:tcPr>
          <w:p w14:paraId="4E7941F6"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Załącznik nr 1:</w:t>
            </w:r>
          </w:p>
        </w:tc>
        <w:tc>
          <w:tcPr>
            <w:tcW w:w="7569" w:type="dxa"/>
          </w:tcPr>
          <w:p w14:paraId="1CE46A50"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Szczegółowy opis przedmiotu zamówienia.</w:t>
            </w:r>
          </w:p>
        </w:tc>
      </w:tr>
      <w:tr w:rsidR="009610C2" w14:paraId="5116A5D0" w14:textId="77777777" w:rsidTr="00550616">
        <w:tc>
          <w:tcPr>
            <w:tcW w:w="1635" w:type="dxa"/>
          </w:tcPr>
          <w:p w14:paraId="06F4D13D"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p>
        </w:tc>
        <w:tc>
          <w:tcPr>
            <w:tcW w:w="7569" w:type="dxa"/>
          </w:tcPr>
          <w:p w14:paraId="790BB473" w14:textId="5F52C9CA"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Załącznik nr 1 do SOPZ – </w:t>
            </w:r>
            <w:r w:rsidR="00C412F5">
              <w:rPr>
                <w:rFonts w:asciiTheme="minorHAnsi" w:hAnsiTheme="minorHAnsi" w:cstheme="minorHAnsi"/>
                <w:color w:val="000000"/>
                <w:sz w:val="22"/>
                <w:szCs w:val="22"/>
              </w:rPr>
              <w:t xml:space="preserve">przykładowe </w:t>
            </w:r>
            <w:r w:rsidR="00550616">
              <w:rPr>
                <w:rFonts w:asciiTheme="minorHAnsi" w:hAnsiTheme="minorHAnsi" w:cstheme="minorHAnsi"/>
                <w:color w:val="000000"/>
                <w:sz w:val="22"/>
                <w:szCs w:val="22"/>
              </w:rPr>
              <w:t>projekt</w:t>
            </w:r>
            <w:r w:rsidR="00C412F5">
              <w:rPr>
                <w:rFonts w:asciiTheme="minorHAnsi" w:hAnsiTheme="minorHAnsi" w:cstheme="minorHAnsi"/>
                <w:color w:val="000000"/>
                <w:sz w:val="22"/>
                <w:szCs w:val="22"/>
              </w:rPr>
              <w:t>y</w:t>
            </w:r>
          </w:p>
        </w:tc>
      </w:tr>
      <w:tr w:rsidR="009610C2" w14:paraId="189B759B" w14:textId="77777777" w:rsidTr="00550616">
        <w:tc>
          <w:tcPr>
            <w:tcW w:w="1635" w:type="dxa"/>
          </w:tcPr>
          <w:p w14:paraId="29481D9B"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Załącznik nr 2:</w:t>
            </w:r>
          </w:p>
        </w:tc>
        <w:tc>
          <w:tcPr>
            <w:tcW w:w="7569" w:type="dxa"/>
          </w:tcPr>
          <w:p w14:paraId="4EA48552"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Formularz oferty.</w:t>
            </w:r>
          </w:p>
        </w:tc>
      </w:tr>
      <w:tr w:rsidR="009610C2" w14:paraId="1BE75D62" w14:textId="77777777" w:rsidTr="00550616">
        <w:tc>
          <w:tcPr>
            <w:tcW w:w="1635" w:type="dxa"/>
          </w:tcPr>
          <w:p w14:paraId="1EFB747B" w14:textId="4AF4E1C2" w:rsidR="009610C2" w:rsidRPr="00550616" w:rsidRDefault="009610C2" w:rsidP="005A4EB0">
            <w:pPr>
              <w:pStyle w:val="Tekstpodstawowy"/>
              <w:spacing w:line="283" w:lineRule="auto"/>
              <w:ind w:right="17"/>
              <w:jc w:val="both"/>
              <w:rPr>
                <w:rFonts w:asciiTheme="minorHAnsi" w:hAnsiTheme="minorHAnsi" w:cstheme="minorHAnsi"/>
                <w:color w:val="000000"/>
                <w:sz w:val="22"/>
                <w:szCs w:val="22"/>
              </w:rPr>
            </w:pPr>
            <w:r w:rsidRPr="00550616">
              <w:rPr>
                <w:rFonts w:asciiTheme="minorHAnsi" w:hAnsiTheme="minorHAnsi" w:cstheme="minorHAnsi"/>
                <w:color w:val="000000"/>
                <w:sz w:val="22"/>
                <w:szCs w:val="22"/>
              </w:rPr>
              <w:t>Załącznik nr 3</w:t>
            </w:r>
            <w:r w:rsidR="00550616" w:rsidRPr="00550616">
              <w:rPr>
                <w:rFonts w:asciiTheme="minorHAnsi" w:hAnsiTheme="minorHAnsi" w:cstheme="minorHAnsi"/>
                <w:color w:val="000000"/>
                <w:sz w:val="22"/>
                <w:szCs w:val="22"/>
              </w:rPr>
              <w:t>a</w:t>
            </w:r>
            <w:r w:rsidRPr="00550616">
              <w:rPr>
                <w:rFonts w:asciiTheme="minorHAnsi" w:hAnsiTheme="minorHAnsi" w:cstheme="minorHAnsi"/>
                <w:color w:val="000000"/>
                <w:sz w:val="22"/>
                <w:szCs w:val="22"/>
              </w:rPr>
              <w:t>:</w:t>
            </w:r>
          </w:p>
        </w:tc>
        <w:tc>
          <w:tcPr>
            <w:tcW w:w="7569" w:type="dxa"/>
          </w:tcPr>
          <w:p w14:paraId="2FB05CDD" w14:textId="3B304CDE" w:rsidR="009610C2" w:rsidRPr="00550616" w:rsidRDefault="009610C2" w:rsidP="005A4EB0">
            <w:pPr>
              <w:pStyle w:val="Tekstpodstawowy"/>
              <w:spacing w:line="283" w:lineRule="auto"/>
              <w:ind w:right="17"/>
              <w:jc w:val="both"/>
              <w:rPr>
                <w:rFonts w:asciiTheme="minorHAnsi" w:hAnsiTheme="minorHAnsi" w:cstheme="minorHAnsi"/>
                <w:bCs/>
                <w:sz w:val="22"/>
                <w:szCs w:val="22"/>
              </w:rPr>
            </w:pPr>
            <w:r w:rsidRPr="00550616">
              <w:rPr>
                <w:rFonts w:asciiTheme="minorHAnsi" w:hAnsiTheme="minorHAnsi" w:cstheme="minorHAnsi"/>
                <w:color w:val="000000"/>
                <w:sz w:val="22"/>
                <w:szCs w:val="22"/>
              </w:rPr>
              <w:t>Wzór umowy</w:t>
            </w:r>
            <w:r w:rsidR="00550616" w:rsidRPr="00550616">
              <w:rPr>
                <w:rFonts w:asciiTheme="minorHAnsi" w:hAnsiTheme="minorHAnsi" w:cstheme="minorHAnsi"/>
                <w:color w:val="000000"/>
                <w:sz w:val="22"/>
                <w:szCs w:val="22"/>
              </w:rPr>
              <w:t xml:space="preserve"> dla Części 1</w:t>
            </w:r>
          </w:p>
        </w:tc>
      </w:tr>
      <w:tr w:rsidR="00550616" w14:paraId="2C4ACE08" w14:textId="77777777" w:rsidTr="00550616">
        <w:tc>
          <w:tcPr>
            <w:tcW w:w="1635" w:type="dxa"/>
          </w:tcPr>
          <w:p w14:paraId="2222E4E6" w14:textId="36F11F77" w:rsidR="00550616" w:rsidRPr="00550616" w:rsidRDefault="00550616" w:rsidP="005A4EB0">
            <w:pPr>
              <w:pStyle w:val="Tekstpodstawowy"/>
              <w:spacing w:line="283" w:lineRule="auto"/>
              <w:ind w:right="17"/>
              <w:jc w:val="both"/>
              <w:rPr>
                <w:rFonts w:cstheme="minorHAnsi"/>
                <w:color w:val="000000"/>
                <w:sz w:val="22"/>
                <w:szCs w:val="22"/>
              </w:rPr>
            </w:pPr>
            <w:r w:rsidRPr="00550616">
              <w:rPr>
                <w:rFonts w:cstheme="minorHAnsi"/>
                <w:color w:val="000000"/>
                <w:sz w:val="22"/>
                <w:szCs w:val="22"/>
              </w:rPr>
              <w:t>Załącznik nr 3b:</w:t>
            </w:r>
          </w:p>
        </w:tc>
        <w:tc>
          <w:tcPr>
            <w:tcW w:w="7569" w:type="dxa"/>
          </w:tcPr>
          <w:p w14:paraId="2FB42060" w14:textId="2839AC26" w:rsidR="00550616" w:rsidRPr="00550616" w:rsidRDefault="00550616" w:rsidP="005A4EB0">
            <w:pPr>
              <w:pStyle w:val="Tekstpodstawowy"/>
              <w:spacing w:line="283" w:lineRule="auto"/>
              <w:ind w:right="17"/>
              <w:jc w:val="both"/>
              <w:rPr>
                <w:rFonts w:cstheme="minorHAnsi"/>
                <w:color w:val="000000"/>
                <w:sz w:val="22"/>
                <w:szCs w:val="22"/>
              </w:rPr>
            </w:pPr>
            <w:r w:rsidRPr="00550616">
              <w:rPr>
                <w:rFonts w:cstheme="minorHAnsi"/>
                <w:color w:val="000000"/>
                <w:sz w:val="22"/>
                <w:szCs w:val="22"/>
              </w:rPr>
              <w:t>Wzór umowy dla Części 2</w:t>
            </w:r>
          </w:p>
        </w:tc>
      </w:tr>
      <w:tr w:rsidR="00550616" w14:paraId="3BF07805" w14:textId="77777777" w:rsidTr="00550616">
        <w:tc>
          <w:tcPr>
            <w:tcW w:w="1635" w:type="dxa"/>
          </w:tcPr>
          <w:p w14:paraId="14B96582" w14:textId="0018F114" w:rsidR="00550616" w:rsidRPr="00550616" w:rsidRDefault="00550616" w:rsidP="005A4EB0">
            <w:pPr>
              <w:pStyle w:val="Tekstpodstawowy"/>
              <w:spacing w:line="283" w:lineRule="auto"/>
              <w:ind w:right="17"/>
              <w:jc w:val="both"/>
              <w:rPr>
                <w:rFonts w:cstheme="minorHAnsi"/>
                <w:color w:val="000000"/>
                <w:sz w:val="22"/>
                <w:szCs w:val="22"/>
              </w:rPr>
            </w:pPr>
            <w:r w:rsidRPr="00550616">
              <w:rPr>
                <w:rFonts w:cstheme="minorHAnsi"/>
                <w:color w:val="000000"/>
                <w:sz w:val="22"/>
                <w:szCs w:val="22"/>
              </w:rPr>
              <w:t>Załącznik nr 3c:</w:t>
            </w:r>
          </w:p>
        </w:tc>
        <w:tc>
          <w:tcPr>
            <w:tcW w:w="7569" w:type="dxa"/>
          </w:tcPr>
          <w:p w14:paraId="2777D9EF" w14:textId="2342E167" w:rsidR="00550616" w:rsidRPr="00550616" w:rsidRDefault="00550616" w:rsidP="005A4EB0">
            <w:pPr>
              <w:pStyle w:val="Tekstpodstawowy"/>
              <w:spacing w:line="283" w:lineRule="auto"/>
              <w:ind w:right="17"/>
              <w:jc w:val="both"/>
              <w:rPr>
                <w:rFonts w:cstheme="minorHAnsi"/>
                <w:color w:val="000000"/>
                <w:sz w:val="22"/>
                <w:szCs w:val="22"/>
              </w:rPr>
            </w:pPr>
            <w:r w:rsidRPr="00550616">
              <w:rPr>
                <w:rFonts w:cstheme="minorHAnsi"/>
                <w:color w:val="000000"/>
                <w:sz w:val="22"/>
                <w:szCs w:val="22"/>
              </w:rPr>
              <w:t>Wzór umowy dla Części 3</w:t>
            </w:r>
          </w:p>
        </w:tc>
      </w:tr>
      <w:tr w:rsidR="009610C2" w14:paraId="0576FDFB" w14:textId="77777777" w:rsidTr="00550616">
        <w:tc>
          <w:tcPr>
            <w:tcW w:w="1635" w:type="dxa"/>
          </w:tcPr>
          <w:p w14:paraId="15F63CF0"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Załącznik nr 4:</w:t>
            </w:r>
          </w:p>
        </w:tc>
        <w:tc>
          <w:tcPr>
            <w:tcW w:w="7569" w:type="dxa"/>
          </w:tcPr>
          <w:p w14:paraId="228C8FD7"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sidRPr="0035153B">
              <w:rPr>
                <w:rFonts w:asciiTheme="minorHAnsi" w:hAnsiTheme="minorHAnsi" w:cstheme="minorHAnsi"/>
                <w:bCs/>
                <w:sz w:val="22"/>
                <w:szCs w:val="22"/>
              </w:rPr>
              <w:t>Oświadczenie stanowiące wstępne potwierd</w:t>
            </w:r>
            <w:r>
              <w:rPr>
                <w:rFonts w:asciiTheme="minorHAnsi" w:hAnsiTheme="minorHAnsi" w:cstheme="minorHAnsi"/>
                <w:bCs/>
                <w:sz w:val="22"/>
                <w:szCs w:val="22"/>
              </w:rPr>
              <w:t>zenie braku podstaw wykluczenia (Wykonawca)</w:t>
            </w:r>
          </w:p>
        </w:tc>
      </w:tr>
      <w:tr w:rsidR="009610C2" w14:paraId="261A4179" w14:textId="77777777" w:rsidTr="00550616">
        <w:tc>
          <w:tcPr>
            <w:tcW w:w="1635" w:type="dxa"/>
          </w:tcPr>
          <w:p w14:paraId="40FA359D"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Załącznik nr 4a:</w:t>
            </w:r>
          </w:p>
        </w:tc>
        <w:tc>
          <w:tcPr>
            <w:tcW w:w="7569" w:type="dxa"/>
          </w:tcPr>
          <w:p w14:paraId="59E7A10C" w14:textId="77777777" w:rsidR="009610C2" w:rsidRPr="0035153B" w:rsidRDefault="009610C2" w:rsidP="005A4EB0">
            <w:pPr>
              <w:pStyle w:val="Tekstpodstawowy"/>
              <w:spacing w:line="283" w:lineRule="auto"/>
              <w:ind w:right="17"/>
              <w:jc w:val="both"/>
              <w:rPr>
                <w:rFonts w:asciiTheme="minorHAnsi" w:hAnsiTheme="minorHAnsi" w:cstheme="minorHAnsi"/>
                <w:bCs/>
                <w:sz w:val="22"/>
                <w:szCs w:val="22"/>
              </w:rPr>
            </w:pPr>
            <w:r w:rsidRPr="0035153B">
              <w:rPr>
                <w:rFonts w:asciiTheme="minorHAnsi" w:hAnsiTheme="minorHAnsi" w:cstheme="minorHAnsi"/>
                <w:bCs/>
                <w:sz w:val="22"/>
                <w:szCs w:val="22"/>
              </w:rPr>
              <w:t>Oświadczenie stanowiące wstępne potwierd</w:t>
            </w:r>
            <w:r>
              <w:rPr>
                <w:rFonts w:asciiTheme="minorHAnsi" w:hAnsiTheme="minorHAnsi" w:cstheme="minorHAnsi"/>
                <w:bCs/>
                <w:sz w:val="22"/>
                <w:szCs w:val="22"/>
              </w:rPr>
              <w:t>zenie braku podstaw wykluczenia (podmiot udostępniający zasoby)</w:t>
            </w:r>
          </w:p>
        </w:tc>
      </w:tr>
      <w:tr w:rsidR="009610C2" w14:paraId="1BA75584" w14:textId="77777777" w:rsidTr="00550616">
        <w:tc>
          <w:tcPr>
            <w:tcW w:w="1635" w:type="dxa"/>
          </w:tcPr>
          <w:p w14:paraId="584E78F3"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Załącznik nr 5:</w:t>
            </w:r>
          </w:p>
        </w:tc>
        <w:tc>
          <w:tcPr>
            <w:tcW w:w="7569" w:type="dxa"/>
          </w:tcPr>
          <w:p w14:paraId="5582F2BE"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Oświadczenie stanowiące wstępne potwierdzenie spełniania warunków udziału w postępowaniu (Wykonawca)</w:t>
            </w:r>
          </w:p>
        </w:tc>
      </w:tr>
      <w:tr w:rsidR="009610C2" w14:paraId="4B3826C7" w14:textId="77777777" w:rsidTr="00550616">
        <w:tc>
          <w:tcPr>
            <w:tcW w:w="1635" w:type="dxa"/>
          </w:tcPr>
          <w:p w14:paraId="7D887168"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Załącznik </w:t>
            </w:r>
            <w:r>
              <w:rPr>
                <w:rFonts w:asciiTheme="minorHAnsi" w:hAnsiTheme="minorHAnsi" w:cstheme="minorHAnsi"/>
                <w:color w:val="000000" w:themeColor="text1"/>
                <w:sz w:val="22"/>
                <w:szCs w:val="22"/>
              </w:rPr>
              <w:t>nr 5a</w:t>
            </w:r>
          </w:p>
        </w:tc>
        <w:tc>
          <w:tcPr>
            <w:tcW w:w="7569" w:type="dxa"/>
          </w:tcPr>
          <w:p w14:paraId="7673956B"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Oświadczenie stanowiące wstępne potwierdzenie spełniania warunków udziału w postępowaniu (podmiot udostępniający zasoby)</w:t>
            </w:r>
          </w:p>
        </w:tc>
      </w:tr>
      <w:tr w:rsidR="009610C2" w14:paraId="1DF686F1" w14:textId="77777777" w:rsidTr="00550616">
        <w:tc>
          <w:tcPr>
            <w:tcW w:w="1635" w:type="dxa"/>
          </w:tcPr>
          <w:p w14:paraId="44347257"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Załącznik nr 6:</w:t>
            </w:r>
          </w:p>
        </w:tc>
        <w:tc>
          <w:tcPr>
            <w:tcW w:w="7569" w:type="dxa"/>
          </w:tcPr>
          <w:p w14:paraId="2B13497A"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Wzór zobowiązania do udostępnienia zasobów</w:t>
            </w:r>
          </w:p>
        </w:tc>
      </w:tr>
      <w:tr w:rsidR="009610C2" w14:paraId="4732D036" w14:textId="77777777" w:rsidTr="00550616">
        <w:tc>
          <w:tcPr>
            <w:tcW w:w="1635" w:type="dxa"/>
          </w:tcPr>
          <w:p w14:paraId="15A3992E"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Załącznik nr 7:</w:t>
            </w:r>
          </w:p>
        </w:tc>
        <w:tc>
          <w:tcPr>
            <w:tcW w:w="7569" w:type="dxa"/>
          </w:tcPr>
          <w:p w14:paraId="40383415" w14:textId="26D28C9C"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Wykaz dostaw</w:t>
            </w:r>
          </w:p>
        </w:tc>
      </w:tr>
      <w:tr w:rsidR="009610C2" w14:paraId="482CE8D5" w14:textId="77777777" w:rsidTr="00550616">
        <w:tc>
          <w:tcPr>
            <w:tcW w:w="1635" w:type="dxa"/>
          </w:tcPr>
          <w:p w14:paraId="036A8582"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Załącznik nr 8:</w:t>
            </w:r>
          </w:p>
        </w:tc>
        <w:tc>
          <w:tcPr>
            <w:tcW w:w="7569" w:type="dxa"/>
          </w:tcPr>
          <w:p w14:paraId="28907032" w14:textId="048FEF07" w:rsidR="009610C2" w:rsidRDefault="00AF3A35"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Oświadczenie w trybie art. 117 ust. 4 ustawy </w:t>
            </w:r>
            <w:proofErr w:type="spellStart"/>
            <w:r>
              <w:rPr>
                <w:rFonts w:asciiTheme="minorHAnsi" w:hAnsiTheme="minorHAnsi" w:cstheme="minorHAnsi"/>
                <w:color w:val="000000"/>
                <w:sz w:val="22"/>
                <w:szCs w:val="22"/>
              </w:rPr>
              <w:t>Pzp</w:t>
            </w:r>
            <w:proofErr w:type="spellEnd"/>
          </w:p>
        </w:tc>
      </w:tr>
      <w:tr w:rsidR="009610C2" w14:paraId="361FD758" w14:textId="77777777" w:rsidTr="00550616">
        <w:tc>
          <w:tcPr>
            <w:tcW w:w="1635" w:type="dxa"/>
          </w:tcPr>
          <w:p w14:paraId="7DED15D5"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Załącznik nr 9:</w:t>
            </w:r>
          </w:p>
        </w:tc>
        <w:tc>
          <w:tcPr>
            <w:tcW w:w="7569" w:type="dxa"/>
          </w:tcPr>
          <w:p w14:paraId="0B6B8026" w14:textId="77777777" w:rsidR="009610C2" w:rsidRDefault="009610C2" w:rsidP="005A4EB0">
            <w:pPr>
              <w:pStyle w:val="Tekstpodstawowy"/>
              <w:spacing w:line="283" w:lineRule="auto"/>
              <w:ind w:right="17"/>
              <w:jc w:val="both"/>
              <w:rPr>
                <w:rFonts w:asciiTheme="minorHAnsi" w:hAnsiTheme="minorHAnsi" w:cstheme="minorHAnsi"/>
                <w:color w:val="000000"/>
                <w:sz w:val="22"/>
                <w:szCs w:val="22"/>
              </w:rPr>
            </w:pPr>
            <w:r>
              <w:rPr>
                <w:rFonts w:asciiTheme="minorHAnsi" w:hAnsiTheme="minorHAnsi" w:cstheme="minorHAnsi"/>
                <w:color w:val="000000"/>
                <w:sz w:val="22"/>
                <w:szCs w:val="22"/>
              </w:rPr>
              <w:t>Klauzula informacyjna dotycząca przetwarzania danych osobowych.</w:t>
            </w:r>
          </w:p>
        </w:tc>
      </w:tr>
      <w:tr w:rsidR="00AF3A35" w14:paraId="6DEE0713" w14:textId="77777777" w:rsidTr="00550616">
        <w:tc>
          <w:tcPr>
            <w:tcW w:w="1635" w:type="dxa"/>
          </w:tcPr>
          <w:p w14:paraId="5B252437" w14:textId="2C415E67" w:rsidR="00AF3A35" w:rsidRDefault="00AF3A35" w:rsidP="005A4EB0">
            <w:pPr>
              <w:pStyle w:val="Tekstpodstawowy"/>
              <w:spacing w:line="283" w:lineRule="auto"/>
              <w:ind w:right="17"/>
              <w:jc w:val="both"/>
              <w:rPr>
                <w:rFonts w:cstheme="minorHAnsi"/>
                <w:color w:val="000000"/>
              </w:rPr>
            </w:pPr>
            <w:r>
              <w:rPr>
                <w:rFonts w:cstheme="minorHAnsi"/>
                <w:color w:val="000000"/>
              </w:rPr>
              <w:t>Załącznik nr 10:</w:t>
            </w:r>
          </w:p>
        </w:tc>
        <w:tc>
          <w:tcPr>
            <w:tcW w:w="7569" w:type="dxa"/>
          </w:tcPr>
          <w:p w14:paraId="3AEB3F74" w14:textId="54982E8B" w:rsidR="00AF3A35" w:rsidRDefault="00AF3A35" w:rsidP="005A4EB0">
            <w:pPr>
              <w:pStyle w:val="Tekstpodstawowy"/>
              <w:spacing w:line="283" w:lineRule="auto"/>
              <w:ind w:right="17"/>
              <w:jc w:val="both"/>
              <w:rPr>
                <w:rFonts w:cstheme="minorHAnsi"/>
                <w:color w:val="000000"/>
              </w:rPr>
            </w:pPr>
            <w:r w:rsidRPr="002F6B8C">
              <w:rPr>
                <w:rFonts w:asciiTheme="minorHAnsi" w:hAnsiTheme="minorHAnsi" w:cstheme="minorHAnsi"/>
                <w:sz w:val="22"/>
                <w:szCs w:val="22"/>
              </w:rPr>
              <w:t xml:space="preserve">link do postępowania oraz ID postępowania z </w:t>
            </w:r>
            <w:proofErr w:type="spellStart"/>
            <w:r w:rsidRPr="002F6B8C">
              <w:rPr>
                <w:rFonts w:asciiTheme="minorHAnsi" w:hAnsiTheme="minorHAnsi" w:cstheme="minorHAnsi"/>
                <w:sz w:val="22"/>
                <w:szCs w:val="22"/>
              </w:rPr>
              <w:t>miniPortalu</w:t>
            </w:r>
            <w:proofErr w:type="spellEnd"/>
          </w:p>
        </w:tc>
      </w:tr>
    </w:tbl>
    <w:p w14:paraId="21922A7B" w14:textId="77777777" w:rsidR="009610C2" w:rsidRPr="00B235BE" w:rsidRDefault="009610C2" w:rsidP="00AD44B9">
      <w:pPr>
        <w:rPr>
          <w:rFonts w:cstheme="minorHAnsi"/>
        </w:rPr>
      </w:pPr>
    </w:p>
    <w:sectPr w:rsidR="009610C2" w:rsidRPr="00B235BE" w:rsidSect="00804F9D">
      <w:headerReference w:type="even" r:id="rId24"/>
      <w:headerReference w:type="default" r:id="rId25"/>
      <w:footerReference w:type="even" r:id="rId26"/>
      <w:footerReference w:type="default" r:id="rId27"/>
      <w:headerReference w:type="first" r:id="rId28"/>
      <w:footerReference w:type="first" r:id="rId29"/>
      <w:pgSz w:w="11906" w:h="16838"/>
      <w:pgMar w:top="2312" w:right="1417" w:bottom="1417" w:left="1417" w:header="1111" w:footer="1036"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9DB42" w16cex:dateUtc="2022-08-19T07: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99AB958" w16cid:durableId="26A9DB4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888F68" w14:textId="77777777" w:rsidR="008D4530" w:rsidRDefault="008D4530" w:rsidP="000202C9">
      <w:pPr>
        <w:spacing w:after="0" w:line="240" w:lineRule="auto"/>
      </w:pPr>
      <w:r>
        <w:separator/>
      </w:r>
    </w:p>
  </w:endnote>
  <w:endnote w:type="continuationSeparator" w:id="0">
    <w:p w14:paraId="1342797D" w14:textId="77777777" w:rsidR="008D4530" w:rsidRDefault="008D4530" w:rsidP="00020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Open Sans">
    <w:altName w:val="Arial"/>
    <w:charset w:val="00"/>
    <w:family w:val="swiss"/>
    <w:pitch w:val="variable"/>
    <w:sig w:usb0="00000001" w:usb1="4000205B" w:usb2="00000028"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B2E79" w14:textId="77777777" w:rsidR="005E548E" w:rsidRDefault="005E548E">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2AB7E" w14:textId="77777777" w:rsidR="005E548E" w:rsidRDefault="005E548E">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8D8F0" w14:textId="4D865779" w:rsidR="00B66CB8" w:rsidRDefault="00B66CB8" w:rsidP="00CB6F3B">
    <w:pPr>
      <w:pStyle w:val="Stopk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DA6C7" w14:textId="77777777" w:rsidR="008D4530" w:rsidRDefault="008D4530" w:rsidP="000202C9">
      <w:pPr>
        <w:spacing w:after="0" w:line="240" w:lineRule="auto"/>
      </w:pPr>
      <w:r>
        <w:separator/>
      </w:r>
    </w:p>
  </w:footnote>
  <w:footnote w:type="continuationSeparator" w:id="0">
    <w:p w14:paraId="3964A41D" w14:textId="77777777" w:rsidR="008D4530" w:rsidRDefault="008D4530" w:rsidP="000202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2605D" w14:textId="77777777" w:rsidR="0086243A" w:rsidRDefault="008D4530">
    <w:pPr>
      <w:pStyle w:val="Nagwek"/>
    </w:pPr>
    <w:r>
      <w:rPr>
        <w:noProof/>
        <w:lang w:eastAsia="pl-PL"/>
      </w:rPr>
      <w:pict w14:anchorId="57C77F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5" o:spid="_x0000_s2059" type="#_x0000_t75" style="position:absolute;margin-left:0;margin-top:0;width:528.5pt;height:703.45pt;z-index:-251654144;mso-position-horizontal:center;mso-position-horizontal-relative:margin;mso-position-vertical:center;mso-position-vertical-relative:margin" o:allowincell="f">
          <v:imagedata r:id="rId1" o:title="znak wodny"/>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6C91C" w14:textId="77777777" w:rsidR="0086243A" w:rsidRDefault="008D4530">
    <w:pPr>
      <w:pStyle w:val="Nagwek"/>
    </w:pPr>
    <w:r>
      <w:rPr>
        <w:noProof/>
        <w:lang w:eastAsia="pl-PL"/>
      </w:rPr>
      <w:pict w14:anchorId="1B6FE0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6" o:spid="_x0000_s2060" type="#_x0000_t75" style="position:absolute;margin-left:0;margin-top:0;width:528.5pt;height:703.45pt;z-index:-251653120;mso-position-horizontal:center;mso-position-horizontal-relative:margin;mso-position-vertical:center;mso-position-vertical-relative:margin" o:allowincell="f">
          <v:imagedata r:id="rId1" o:title="znak wodny"/>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4FC34" w14:textId="3F2AAD35" w:rsidR="00804F9D" w:rsidRDefault="005E548E" w:rsidP="00804F9D">
    <w:pPr>
      <w:spacing w:after="0" w:line="240" w:lineRule="auto"/>
      <w:ind w:right="992"/>
      <w:jc w:val="center"/>
      <w:rPr>
        <w:rFonts w:ascii="Arial Narrow" w:hAnsi="Arial Narrow" w:cs="Arial"/>
        <w:sz w:val="20"/>
        <w:szCs w:val="20"/>
      </w:rPr>
    </w:pPr>
    <w:r>
      <w:rPr>
        <w:noProof/>
        <w:lang w:eastAsia="pl-PL"/>
      </w:rPr>
      <w:drawing>
        <wp:anchor distT="0" distB="0" distL="114300" distR="114300" simplePos="0" relativeHeight="251666432" behindDoc="0" locked="0" layoutInCell="1" allowOverlap="1" wp14:anchorId="43D4936F" wp14:editId="31C4E483">
          <wp:simplePos x="0" y="0"/>
          <wp:positionH relativeFrom="margin">
            <wp:posOffset>4762500</wp:posOffset>
          </wp:positionH>
          <wp:positionV relativeFrom="paragraph">
            <wp:posOffset>-307340</wp:posOffset>
          </wp:positionV>
          <wp:extent cx="715954" cy="776288"/>
          <wp:effectExtent l="0" t="0" r="8255" b="5080"/>
          <wp:wrapNone/>
          <wp:docPr id="53" name="Obraz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logo muz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5954" cy="776288"/>
                  </a:xfrm>
                  <a:prstGeom prst="rect">
                    <a:avLst/>
                  </a:prstGeom>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7456" behindDoc="0" locked="0" layoutInCell="1" allowOverlap="1" wp14:anchorId="7378322C" wp14:editId="0F323F3B">
          <wp:simplePos x="0" y="0"/>
          <wp:positionH relativeFrom="margin">
            <wp:posOffset>2543810</wp:posOffset>
          </wp:positionH>
          <wp:positionV relativeFrom="paragraph">
            <wp:posOffset>-377651</wp:posOffset>
          </wp:positionV>
          <wp:extent cx="1699896" cy="992792"/>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znazwy-1.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07146" cy="997026"/>
                  </a:xfrm>
                  <a:prstGeom prst="rect">
                    <a:avLst/>
                  </a:prstGeom>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5408" behindDoc="0" locked="0" layoutInCell="1" allowOverlap="1" wp14:anchorId="4D77B499" wp14:editId="36825400">
          <wp:simplePos x="0" y="0"/>
          <wp:positionH relativeFrom="margin">
            <wp:posOffset>0</wp:posOffset>
          </wp:positionH>
          <wp:positionV relativeFrom="paragraph">
            <wp:posOffset>-229870</wp:posOffset>
          </wp:positionV>
          <wp:extent cx="1862455" cy="771525"/>
          <wp:effectExtent l="0" t="0" r="4445" b="9525"/>
          <wp:wrapNone/>
          <wp:docPr id="52"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KiDN_kolor.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62455" cy="771525"/>
                  </a:xfrm>
                  <a:prstGeom prst="rect">
                    <a:avLst/>
                  </a:prstGeom>
                </pic:spPr>
              </pic:pic>
            </a:graphicData>
          </a:graphic>
          <wp14:sizeRelH relativeFrom="margin">
            <wp14:pctWidth>0</wp14:pctWidth>
          </wp14:sizeRelH>
          <wp14:sizeRelV relativeFrom="margin">
            <wp14:pctHeight>0</wp14:pctHeight>
          </wp14:sizeRelV>
        </wp:anchor>
      </w:drawing>
    </w:r>
  </w:p>
  <w:p w14:paraId="686C0A70" w14:textId="77777777" w:rsidR="00804F9D" w:rsidRDefault="00804F9D" w:rsidP="001148FE">
    <w:pPr>
      <w:spacing w:after="0" w:line="240" w:lineRule="auto"/>
      <w:ind w:right="992"/>
      <w:jc w:val="center"/>
      <w:rPr>
        <w:rFonts w:ascii="Arial Narrow" w:hAnsi="Arial Narrow" w:cs="Arial"/>
        <w:sz w:val="20"/>
        <w:szCs w:val="20"/>
      </w:rPr>
    </w:pPr>
  </w:p>
  <w:p w14:paraId="13D969B2" w14:textId="77777777" w:rsidR="00804F9D" w:rsidRDefault="00804F9D" w:rsidP="001148FE">
    <w:pPr>
      <w:spacing w:after="0" w:line="240" w:lineRule="auto"/>
      <w:ind w:right="992"/>
      <w:jc w:val="center"/>
      <w:rPr>
        <w:rFonts w:ascii="Arial Narrow" w:hAnsi="Arial Narrow" w:cs="Arial"/>
        <w:sz w:val="20"/>
        <w:szCs w:val="20"/>
      </w:rPr>
    </w:pPr>
  </w:p>
  <w:p w14:paraId="0656ACB3" w14:textId="77777777" w:rsidR="005E548E" w:rsidRDefault="005E548E" w:rsidP="00804F9D">
    <w:pPr>
      <w:spacing w:after="0" w:line="240" w:lineRule="auto"/>
      <w:ind w:right="-567" w:hanging="567"/>
      <w:jc w:val="center"/>
      <w:rPr>
        <w:rFonts w:ascii="Arial Narrow" w:hAnsi="Arial Narrow" w:cs="Arial"/>
        <w:sz w:val="20"/>
        <w:szCs w:val="20"/>
      </w:rPr>
    </w:pPr>
  </w:p>
  <w:p w14:paraId="22AAD20E" w14:textId="77777777" w:rsidR="005E548E" w:rsidRDefault="005E548E" w:rsidP="00804F9D">
    <w:pPr>
      <w:spacing w:after="0" w:line="240" w:lineRule="auto"/>
      <w:ind w:right="-567" w:hanging="567"/>
      <w:jc w:val="center"/>
      <w:rPr>
        <w:rFonts w:ascii="Arial Narrow" w:hAnsi="Arial Narrow" w:cs="Arial"/>
        <w:sz w:val="20"/>
        <w:szCs w:val="20"/>
      </w:rPr>
    </w:pPr>
  </w:p>
  <w:p w14:paraId="16B88092" w14:textId="462C0AE5" w:rsidR="001148FE" w:rsidRDefault="001148FE" w:rsidP="005E548E">
    <w:pPr>
      <w:spacing w:after="0" w:line="240" w:lineRule="auto"/>
      <w:ind w:right="-567" w:hanging="567"/>
      <w:rPr>
        <w:rFonts w:ascii="Calibri" w:hAnsi="Calibri" w:cs="Calibri"/>
        <w:sz w:val="20"/>
        <w:szCs w:val="20"/>
      </w:rPr>
    </w:pPr>
    <w:r w:rsidRPr="001148FE">
      <w:rPr>
        <w:rFonts w:ascii="Arial Narrow" w:hAnsi="Arial Narrow" w:cs="Arial"/>
        <w:sz w:val="20"/>
        <w:szCs w:val="20"/>
      </w:rPr>
      <w:t>Z</w:t>
    </w:r>
    <w:r w:rsidRPr="00804F9D">
      <w:rPr>
        <w:rFonts w:ascii="Calibri" w:hAnsi="Calibri" w:cs="Calibri"/>
        <w:sz w:val="20"/>
        <w:szCs w:val="20"/>
      </w:rPr>
      <w:t>adanie pn. „Muzeum Podkarpackie w Krośnie miejsce dla wszystkich”</w:t>
    </w:r>
    <w:r w:rsidR="00804F9D" w:rsidRPr="00804F9D">
      <w:rPr>
        <w:rFonts w:ascii="Calibri" w:hAnsi="Calibri" w:cs="Calibri"/>
        <w:sz w:val="20"/>
        <w:szCs w:val="20"/>
      </w:rPr>
      <w:t xml:space="preserve"> </w:t>
    </w:r>
    <w:r w:rsidRPr="00804F9D">
      <w:rPr>
        <w:rFonts w:ascii="Calibri" w:hAnsi="Calibri" w:cs="Calibri"/>
        <w:sz w:val="20"/>
        <w:szCs w:val="20"/>
      </w:rPr>
      <w:t>dofinansowano ze środków Ministra Kultury i Dziedzictwa Narodowego</w:t>
    </w:r>
    <w:r w:rsidR="00804F9D" w:rsidRPr="00804F9D">
      <w:rPr>
        <w:rFonts w:ascii="Calibri" w:hAnsi="Calibri" w:cs="Calibri"/>
        <w:sz w:val="20"/>
        <w:szCs w:val="20"/>
      </w:rPr>
      <w:t xml:space="preserve"> </w:t>
    </w:r>
    <w:r w:rsidRPr="00804F9D">
      <w:rPr>
        <w:rFonts w:ascii="Calibri" w:hAnsi="Calibri" w:cs="Calibri"/>
        <w:sz w:val="20"/>
        <w:szCs w:val="20"/>
      </w:rPr>
      <w:t>pochodzących z Funduszu Promocji Kultury - państwowego funduszu celowego</w:t>
    </w:r>
  </w:p>
  <w:p w14:paraId="3F292FA4" w14:textId="77777777" w:rsidR="0086243A" w:rsidRPr="00804F9D" w:rsidRDefault="00804F9D" w:rsidP="00804F9D">
    <w:pPr>
      <w:spacing w:after="0" w:line="240" w:lineRule="auto"/>
      <w:ind w:right="-567" w:hanging="567"/>
      <w:jc w:val="center"/>
      <w:rPr>
        <w:rFonts w:ascii="Calibri" w:hAnsi="Calibri" w:cs="Calibri"/>
        <w:sz w:val="10"/>
        <w:szCs w:val="10"/>
      </w:rPr>
    </w:pPr>
    <w:r w:rsidRPr="00804F9D">
      <w:rPr>
        <w:rFonts w:ascii="Calibri" w:hAnsi="Calibri" w:cs="Calibri"/>
        <w:sz w:val="10"/>
        <w:szCs w:val="10"/>
      </w:rPr>
      <w:t>_________________________</w:t>
    </w:r>
    <w:r>
      <w:rPr>
        <w:rFonts w:ascii="Calibri" w:hAnsi="Calibri" w:cs="Calibri"/>
        <w:sz w:val="10"/>
        <w:szCs w:val="10"/>
      </w:rPr>
      <w:t>______________________________________________________________________________________________</w:t>
    </w:r>
    <w:r w:rsidRPr="00804F9D">
      <w:rPr>
        <w:rFonts w:ascii="Calibri" w:hAnsi="Calibri" w:cs="Calibri"/>
        <w:sz w:val="10"/>
        <w:szCs w:val="10"/>
      </w:rPr>
      <w:t>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94723"/>
    <w:multiLevelType w:val="hybridMultilevel"/>
    <w:tmpl w:val="6D9C79A2"/>
    <w:lvl w:ilvl="0" w:tplc="B700FDCC">
      <w:start w:val="1"/>
      <w:numFmt w:val="decimal"/>
      <w:lvlText w:val="%1."/>
      <w:lvlJc w:val="left"/>
      <w:pPr>
        <w:ind w:left="720" w:hanging="360"/>
      </w:pPr>
      <w:rPr>
        <w:rFonts w:asciiTheme="minorHAnsi" w:hAnsiTheme="minorHAnsi" w:cs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9D5CDE"/>
    <w:multiLevelType w:val="hybridMultilevel"/>
    <w:tmpl w:val="A0F09930"/>
    <w:lvl w:ilvl="0" w:tplc="224ABE4A">
      <w:start w:val="1"/>
      <w:numFmt w:val="lowerLetter"/>
      <w:lvlText w:val="%1."/>
      <w:lvlJc w:val="left"/>
      <w:pPr>
        <w:ind w:left="720" w:hanging="360"/>
      </w:pPr>
      <w:rPr>
        <w:rFonts w:asciiTheme="minorHAnsi" w:eastAsia="Times New Roman" w:hAnsiTheme="minorHAnsi" w:cstheme="minorHAnsi"/>
        <w:b/>
        <w:bCs/>
        <w:color w:val="auto"/>
      </w:rPr>
    </w:lvl>
    <w:lvl w:ilvl="1" w:tplc="E67C9F9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720E09B8">
      <w:start w:val="1"/>
      <w:numFmt w:val="decimal"/>
      <w:lvlText w:val="%7."/>
      <w:lvlJc w:val="left"/>
      <w:pPr>
        <w:ind w:left="5040" w:hanging="360"/>
      </w:pPr>
      <w:rPr>
        <w:b w:val="0"/>
        <w:bCs w:val="0"/>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D268C7"/>
    <w:multiLevelType w:val="hybridMultilevel"/>
    <w:tmpl w:val="F42AAE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FE6D9C"/>
    <w:multiLevelType w:val="hybridMultilevel"/>
    <w:tmpl w:val="AFC4808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B13879"/>
    <w:multiLevelType w:val="hybridMultilevel"/>
    <w:tmpl w:val="D9C4F50C"/>
    <w:lvl w:ilvl="0" w:tplc="FFFFFFFF">
      <w:start w:val="1"/>
      <w:numFmt w:val="decimal"/>
      <w:lvlText w:val="%1."/>
      <w:lvlJc w:val="left"/>
      <w:pPr>
        <w:tabs>
          <w:tab w:val="num" w:pos="1572"/>
        </w:tabs>
        <w:ind w:left="1572" w:hanging="360"/>
      </w:pPr>
      <w:rPr>
        <w:rFonts w:hint="default"/>
      </w:rPr>
    </w:lvl>
    <w:lvl w:ilvl="1" w:tplc="04150019">
      <w:start w:val="1"/>
      <w:numFmt w:val="decimal"/>
      <w:lvlText w:val="%2)"/>
      <w:lvlJc w:val="left"/>
      <w:pPr>
        <w:tabs>
          <w:tab w:val="num" w:pos="2292"/>
        </w:tabs>
        <w:ind w:left="2292" w:hanging="360"/>
      </w:pPr>
      <w:rPr>
        <w:rFonts w:hint="default"/>
        <w:b w:val="0"/>
      </w:rPr>
    </w:lvl>
    <w:lvl w:ilvl="2" w:tplc="0415001B">
      <w:start w:val="2"/>
      <w:numFmt w:val="decimal"/>
      <w:lvlText w:val="%3."/>
      <w:lvlJc w:val="left"/>
      <w:pPr>
        <w:tabs>
          <w:tab w:val="num" w:pos="3192"/>
        </w:tabs>
        <w:ind w:left="3192" w:hanging="360"/>
      </w:pPr>
      <w:rPr>
        <w:rFonts w:ascii="Times New Roman" w:hAnsi="Times New Roman" w:cs="Times New Roman" w:hint="default"/>
        <w:sz w:val="24"/>
        <w:szCs w:val="24"/>
      </w:rPr>
    </w:lvl>
    <w:lvl w:ilvl="3" w:tplc="5390203E">
      <w:start w:val="1"/>
      <w:numFmt w:val="lowerLetter"/>
      <w:lvlText w:val="%4."/>
      <w:lvlJc w:val="left"/>
      <w:pPr>
        <w:tabs>
          <w:tab w:val="num" w:pos="3732"/>
        </w:tabs>
        <w:ind w:left="3732" w:hanging="360"/>
      </w:pPr>
      <w:rPr>
        <w:rFonts w:asciiTheme="minorHAnsi" w:eastAsia="Times New Roman" w:hAnsiTheme="minorHAnsi" w:cstheme="minorHAnsi"/>
      </w:rPr>
    </w:lvl>
    <w:lvl w:ilvl="4" w:tplc="04150019" w:tentative="1">
      <w:start w:val="1"/>
      <w:numFmt w:val="lowerLetter"/>
      <w:lvlText w:val="%5."/>
      <w:lvlJc w:val="left"/>
      <w:pPr>
        <w:tabs>
          <w:tab w:val="num" w:pos="4452"/>
        </w:tabs>
        <w:ind w:left="4452" w:hanging="360"/>
      </w:pPr>
    </w:lvl>
    <w:lvl w:ilvl="5" w:tplc="0415001B" w:tentative="1">
      <w:start w:val="1"/>
      <w:numFmt w:val="lowerRoman"/>
      <w:lvlText w:val="%6."/>
      <w:lvlJc w:val="right"/>
      <w:pPr>
        <w:tabs>
          <w:tab w:val="num" w:pos="5172"/>
        </w:tabs>
        <w:ind w:left="5172" w:hanging="180"/>
      </w:pPr>
    </w:lvl>
    <w:lvl w:ilvl="6" w:tplc="0415000F" w:tentative="1">
      <w:start w:val="1"/>
      <w:numFmt w:val="decimal"/>
      <w:lvlText w:val="%7."/>
      <w:lvlJc w:val="left"/>
      <w:pPr>
        <w:tabs>
          <w:tab w:val="num" w:pos="5892"/>
        </w:tabs>
        <w:ind w:left="5892" w:hanging="360"/>
      </w:pPr>
    </w:lvl>
    <w:lvl w:ilvl="7" w:tplc="04150019" w:tentative="1">
      <w:start w:val="1"/>
      <w:numFmt w:val="lowerLetter"/>
      <w:lvlText w:val="%8."/>
      <w:lvlJc w:val="left"/>
      <w:pPr>
        <w:tabs>
          <w:tab w:val="num" w:pos="6612"/>
        </w:tabs>
        <w:ind w:left="6612" w:hanging="360"/>
      </w:pPr>
    </w:lvl>
    <w:lvl w:ilvl="8" w:tplc="0415001B" w:tentative="1">
      <w:start w:val="1"/>
      <w:numFmt w:val="lowerRoman"/>
      <w:lvlText w:val="%9."/>
      <w:lvlJc w:val="right"/>
      <w:pPr>
        <w:tabs>
          <w:tab w:val="num" w:pos="7332"/>
        </w:tabs>
        <w:ind w:left="7332" w:hanging="180"/>
      </w:pPr>
    </w:lvl>
  </w:abstractNum>
  <w:abstractNum w:abstractNumId="5" w15:restartNumberingAfterBreak="0">
    <w:nsid w:val="15226F19"/>
    <w:multiLevelType w:val="hybridMultilevel"/>
    <w:tmpl w:val="A0AA4920"/>
    <w:lvl w:ilvl="0" w:tplc="C26650DC">
      <w:start w:val="1"/>
      <w:numFmt w:val="decimal"/>
      <w:lvlText w:val="%1."/>
      <w:lvlJc w:val="left"/>
      <w:pPr>
        <w:ind w:left="720" w:hanging="360"/>
      </w:pPr>
      <w:rPr>
        <w:rFonts w:hint="default"/>
        <w:b w:val="0"/>
      </w:rPr>
    </w:lvl>
    <w:lvl w:ilvl="1" w:tplc="D0166D40">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F815E8A"/>
    <w:multiLevelType w:val="hybridMultilevel"/>
    <w:tmpl w:val="57EC5E5A"/>
    <w:lvl w:ilvl="0" w:tplc="E58262C2">
      <w:start w:val="1"/>
      <w:numFmt w:val="decimal"/>
      <w:lvlText w:val="%1."/>
      <w:lvlJc w:val="left"/>
      <w:pPr>
        <w:tabs>
          <w:tab w:val="num" w:pos="2340"/>
        </w:tabs>
        <w:ind w:left="2340" w:hanging="360"/>
      </w:pPr>
      <w:rPr>
        <w:rFonts w:ascii="Calibri" w:hAnsi="Calibri" w:hint="default"/>
        <w:b w:val="0"/>
        <w:sz w:val="22"/>
        <w:szCs w:val="22"/>
      </w:rPr>
    </w:lvl>
    <w:lvl w:ilvl="1" w:tplc="177A0F12">
      <w:start w:val="1"/>
      <w:numFmt w:val="lowerLetter"/>
      <w:lvlText w:val="%2."/>
      <w:lvlJc w:val="left"/>
      <w:pPr>
        <w:tabs>
          <w:tab w:val="num" w:pos="1455"/>
        </w:tabs>
        <w:ind w:left="1455" w:hanging="375"/>
      </w:pPr>
      <w:rPr>
        <w:rFonts w:asciiTheme="minorHAnsi" w:eastAsia="Times New Roman" w:hAnsiTheme="minorHAnsi" w:cstheme="minorHAnsi" w:hint="default"/>
        <w:b w:val="0"/>
        <w:spacing w:val="-1"/>
        <w:w w:val="99"/>
        <w:sz w:val="22"/>
        <w:szCs w:val="22"/>
      </w:rPr>
    </w:lvl>
    <w:lvl w:ilvl="2" w:tplc="0704A0E6">
      <w:start w:val="1"/>
      <w:numFmt w:val="decimal"/>
      <w:lvlText w:val="%3)"/>
      <w:lvlJc w:val="right"/>
      <w:pPr>
        <w:tabs>
          <w:tab w:val="num" w:pos="2160"/>
        </w:tabs>
        <w:ind w:left="2160" w:hanging="180"/>
      </w:pPr>
      <w:rPr>
        <w:rFonts w:ascii="Calibri" w:eastAsia="Arial Unicode MS" w:hAnsi="Calibri"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258E76B9"/>
    <w:multiLevelType w:val="hybridMultilevel"/>
    <w:tmpl w:val="359AC2EC"/>
    <w:lvl w:ilvl="0" w:tplc="7FAA0B26">
      <w:start w:val="1"/>
      <w:numFmt w:val="decimal"/>
      <w:lvlText w:val="%1."/>
      <w:lvlJc w:val="left"/>
      <w:pPr>
        <w:ind w:left="720" w:hanging="360"/>
      </w:pPr>
      <w:rPr>
        <w:rFonts w:hint="default"/>
        <w:b w:val="0"/>
        <w:bCs/>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3C2E7C"/>
    <w:multiLevelType w:val="hybridMultilevel"/>
    <w:tmpl w:val="B8088068"/>
    <w:lvl w:ilvl="0" w:tplc="9FD06C72">
      <w:start w:val="1"/>
      <w:numFmt w:val="decimal"/>
      <w:pStyle w:val="Nagwek2"/>
      <w:lvlText w:val="I.%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9" w15:restartNumberingAfterBreak="0">
    <w:nsid w:val="2AE83342"/>
    <w:multiLevelType w:val="hybridMultilevel"/>
    <w:tmpl w:val="433E0032"/>
    <w:lvl w:ilvl="0" w:tplc="EF9CF854">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0" w15:restartNumberingAfterBreak="0">
    <w:nsid w:val="2C770F63"/>
    <w:multiLevelType w:val="hybridMultilevel"/>
    <w:tmpl w:val="95BAA4F8"/>
    <w:lvl w:ilvl="0" w:tplc="B4FE0DA4">
      <w:start w:val="1"/>
      <w:numFmt w:val="lowerLetter"/>
      <w:lvlText w:val="%1."/>
      <w:lvlJc w:val="left"/>
      <w:pPr>
        <w:ind w:left="786" w:hanging="360"/>
      </w:pPr>
      <w:rPr>
        <w:rFonts w:hint="default"/>
        <w:color w:val="00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2C905688"/>
    <w:multiLevelType w:val="hybridMultilevel"/>
    <w:tmpl w:val="0292F2DA"/>
    <w:lvl w:ilvl="0" w:tplc="EF9CF854">
      <w:start w:val="1"/>
      <w:numFmt w:val="bullet"/>
      <w:lvlText w:val=""/>
      <w:lvlJc w:val="left"/>
      <w:pPr>
        <w:ind w:left="1440" w:hanging="360"/>
      </w:pPr>
      <w:rPr>
        <w:rFonts w:ascii="Symbol" w:hAnsi="Symbol"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2" w15:restartNumberingAfterBreak="0">
    <w:nsid w:val="2E6521E3"/>
    <w:multiLevelType w:val="hybridMultilevel"/>
    <w:tmpl w:val="953825D6"/>
    <w:lvl w:ilvl="0" w:tplc="9C9A2FF0">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3B0A1D"/>
    <w:multiLevelType w:val="hybridMultilevel"/>
    <w:tmpl w:val="A2CCFD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56E5148"/>
    <w:multiLevelType w:val="hybridMultilevel"/>
    <w:tmpl w:val="2C1A45B8"/>
    <w:lvl w:ilvl="0" w:tplc="D1A2EB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C7BD0"/>
    <w:multiLevelType w:val="hybridMultilevel"/>
    <w:tmpl w:val="F70C502E"/>
    <w:lvl w:ilvl="0" w:tplc="7B84150C">
      <w:start w:val="1"/>
      <w:numFmt w:val="decimal"/>
      <w:lvlText w:val="%1)"/>
      <w:lvlJc w:val="left"/>
      <w:pPr>
        <w:ind w:left="720" w:hanging="360"/>
      </w:pPr>
      <w:rPr>
        <w:b w:val="0"/>
        <w:bCs w:val="0"/>
      </w:rPr>
    </w:lvl>
    <w:lvl w:ilvl="1" w:tplc="CD94383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C1A4812"/>
    <w:multiLevelType w:val="hybridMultilevel"/>
    <w:tmpl w:val="12129BDE"/>
    <w:lvl w:ilvl="0" w:tplc="2D009CBE">
      <w:start w:val="1"/>
      <w:numFmt w:val="decimal"/>
      <w:lvlText w:val="%1."/>
      <w:lvlJc w:val="left"/>
      <w:pPr>
        <w:ind w:left="720" w:hanging="360"/>
      </w:pPr>
      <w:rPr>
        <w:rFonts w:ascii="Calibri" w:hAnsi="Calibri" w:hint="default"/>
        <w:sz w:val="22"/>
        <w:szCs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EFB334E"/>
    <w:multiLevelType w:val="hybridMultilevel"/>
    <w:tmpl w:val="D6DAF8B8"/>
    <w:lvl w:ilvl="0" w:tplc="EF9CF854">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8" w15:restartNumberingAfterBreak="0">
    <w:nsid w:val="53360642"/>
    <w:multiLevelType w:val="hybridMultilevel"/>
    <w:tmpl w:val="8FA056B8"/>
    <w:lvl w:ilvl="0" w:tplc="9C9A2FF0">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9" w15:restartNumberingAfterBreak="0">
    <w:nsid w:val="58852DA4"/>
    <w:multiLevelType w:val="multilevel"/>
    <w:tmpl w:val="516A9E5C"/>
    <w:lvl w:ilvl="0">
      <w:start w:val="1"/>
      <w:numFmt w:val="decimal"/>
      <w:lvlText w:val="%1."/>
      <w:lvlJc w:val="left"/>
      <w:pPr>
        <w:ind w:left="720" w:hanging="360"/>
      </w:pPr>
      <w:rPr>
        <w:b w:val="0"/>
        <w:i w:val="0"/>
      </w:rPr>
    </w:lvl>
    <w:lvl w:ilvl="1">
      <w:start w:val="1"/>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5E0946D7"/>
    <w:multiLevelType w:val="hybridMultilevel"/>
    <w:tmpl w:val="DFF42576"/>
    <w:lvl w:ilvl="0" w:tplc="7BC4B3BC">
      <w:start w:val="1"/>
      <w:numFmt w:val="upperRoman"/>
      <w:lvlText w:val="%1."/>
      <w:lvlJc w:val="left"/>
      <w:pPr>
        <w:ind w:left="1080" w:hanging="720"/>
      </w:pPr>
      <w:rPr>
        <w:rFonts w:asciiTheme="minorHAnsi" w:hAnsiTheme="minorHAnsi" w:cstheme="minorHAnsi" w:hint="default"/>
        <w:b/>
        <w:bCs/>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EAB003D"/>
    <w:multiLevelType w:val="hybridMultilevel"/>
    <w:tmpl w:val="358CB48C"/>
    <w:lvl w:ilvl="0" w:tplc="41B8A04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5A3AEE"/>
    <w:multiLevelType w:val="multilevel"/>
    <w:tmpl w:val="FE6CFA2C"/>
    <w:lvl w:ilvl="0">
      <w:start w:val="1"/>
      <w:numFmt w:val="decimal"/>
      <w:lvlText w:val="%1."/>
      <w:lvlJc w:val="left"/>
      <w:pPr>
        <w:ind w:left="360" w:hanging="360"/>
      </w:pPr>
      <w:rPr>
        <w:b w:val="0"/>
        <w:i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877C8B"/>
    <w:multiLevelType w:val="hybridMultilevel"/>
    <w:tmpl w:val="22EAEABA"/>
    <w:lvl w:ilvl="0" w:tplc="86E806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B167D85"/>
    <w:multiLevelType w:val="hybridMultilevel"/>
    <w:tmpl w:val="57001A88"/>
    <w:lvl w:ilvl="0" w:tplc="EF9CF854">
      <w:start w:val="1"/>
      <w:numFmt w:val="bullet"/>
      <w:lvlText w:val=""/>
      <w:lvlJc w:val="left"/>
      <w:pPr>
        <w:ind w:left="1713" w:hanging="360"/>
      </w:pPr>
      <w:rPr>
        <w:rFonts w:ascii="Symbol" w:hAnsi="Symbol" w:hint="default"/>
      </w:rPr>
    </w:lvl>
    <w:lvl w:ilvl="1" w:tplc="04150003">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5" w15:restartNumberingAfterBreak="0">
    <w:nsid w:val="704253D9"/>
    <w:multiLevelType w:val="multilevel"/>
    <w:tmpl w:val="D96A55C8"/>
    <w:lvl w:ilvl="0">
      <w:start w:val="1"/>
      <w:numFmt w:val="upperRoman"/>
      <w:lvlText w:val="%1."/>
      <w:lvlJc w:val="right"/>
      <w:pPr>
        <w:ind w:left="502" w:hanging="360"/>
      </w:pPr>
      <w:rPr>
        <w:rFonts w:cs="Times New Roman"/>
        <w:b/>
      </w:rPr>
    </w:lvl>
    <w:lvl w:ilvl="1">
      <w:start w:val="1"/>
      <w:numFmt w:val="decimal"/>
      <w:lvlText w:val="%2."/>
      <w:lvlJc w:val="left"/>
      <w:pPr>
        <w:tabs>
          <w:tab w:val="num" w:pos="1260"/>
        </w:tabs>
        <w:ind w:left="1260" w:hanging="360"/>
      </w:pPr>
      <w:rPr>
        <w:rFonts w:ascii="Cambria" w:hAnsi="Cambria" w:cs="Times New Roman" w:hint="default"/>
        <w:b w:val="0"/>
        <w:i w:val="0"/>
        <w:strike w:val="0"/>
        <w:dstrike w:val="0"/>
        <w:color w:val="auto"/>
        <w:sz w:val="22"/>
        <w:szCs w:val="22"/>
      </w:rPr>
    </w:lvl>
    <w:lvl w:ilvl="2">
      <w:start w:val="1"/>
      <w:numFmt w:val="lowerRoman"/>
      <w:lvlText w:val="%3."/>
      <w:lvlJc w:val="right"/>
      <w:pPr>
        <w:ind w:left="1980" w:hanging="180"/>
      </w:pPr>
      <w:rPr>
        <w:rFonts w:cs="Times New Roman"/>
      </w:rPr>
    </w:lvl>
    <w:lvl w:ilvl="3">
      <w:start w:val="1"/>
      <w:numFmt w:val="decimal"/>
      <w:lvlText w:val="%4)"/>
      <w:lvlJc w:val="left"/>
      <w:pPr>
        <w:ind w:left="2629" w:hanging="360"/>
      </w:pPr>
    </w:lvl>
    <w:lvl w:ilvl="4">
      <w:start w:val="1"/>
      <w:numFmt w:val="lowerLetter"/>
      <w:lvlText w:val="%5."/>
      <w:lvlJc w:val="left"/>
      <w:pPr>
        <w:ind w:left="3420" w:hanging="360"/>
      </w:pPr>
      <w:rPr>
        <w:rFonts w:cs="Times New Roman"/>
      </w:rPr>
    </w:lvl>
    <w:lvl w:ilvl="5">
      <w:start w:val="1"/>
      <w:numFmt w:val="lowerRoman"/>
      <w:lvlText w:val="%6."/>
      <w:lvlJc w:val="right"/>
      <w:pPr>
        <w:ind w:left="4140" w:hanging="180"/>
      </w:pPr>
      <w:rPr>
        <w:rFonts w:cs="Times New Roman"/>
      </w:rPr>
    </w:lvl>
    <w:lvl w:ilvl="6">
      <w:start w:val="1"/>
      <w:numFmt w:val="decimal"/>
      <w:lvlText w:val="%7."/>
      <w:lvlJc w:val="left"/>
      <w:pPr>
        <w:ind w:left="4860" w:hanging="360"/>
      </w:pPr>
      <w:rPr>
        <w:rFonts w:cs="Times New Roman"/>
        <w:b w:val="0"/>
      </w:rPr>
    </w:lvl>
    <w:lvl w:ilvl="7">
      <w:start w:val="1"/>
      <w:numFmt w:val="lowerLetter"/>
      <w:lvlText w:val="%8."/>
      <w:lvlJc w:val="left"/>
      <w:pPr>
        <w:ind w:left="5580" w:hanging="360"/>
      </w:pPr>
      <w:rPr>
        <w:rFonts w:cs="Times New Roman"/>
        <w:b w:val="0"/>
      </w:rPr>
    </w:lvl>
    <w:lvl w:ilvl="8">
      <w:start w:val="1"/>
      <w:numFmt w:val="lowerRoman"/>
      <w:lvlText w:val="%9."/>
      <w:lvlJc w:val="right"/>
      <w:pPr>
        <w:ind w:left="6300" w:hanging="180"/>
      </w:pPr>
      <w:rPr>
        <w:rFonts w:cs="Times New Roman"/>
      </w:rPr>
    </w:lvl>
  </w:abstractNum>
  <w:abstractNum w:abstractNumId="26" w15:restartNumberingAfterBreak="0">
    <w:nsid w:val="766B3D00"/>
    <w:multiLevelType w:val="hybridMultilevel"/>
    <w:tmpl w:val="4BBE1192"/>
    <w:lvl w:ilvl="0" w:tplc="7136A0C2">
      <w:start w:val="1"/>
      <w:numFmt w:val="decimal"/>
      <w:lvlText w:val="%1."/>
      <w:lvlJc w:val="left"/>
      <w:pPr>
        <w:ind w:left="720" w:hanging="360"/>
      </w:pPr>
      <w:rPr>
        <w:rFonts w:ascii="Cambria" w:eastAsia="Times New Roman" w:hAnsi="Cambria" w:cs="Times New Roman"/>
        <w:b w:val="0"/>
      </w:rPr>
    </w:lvl>
    <w:lvl w:ilvl="1" w:tplc="673CC3EA">
      <w:start w:val="1"/>
      <w:numFmt w:val="lowerLetter"/>
      <w:lvlText w:val="%2."/>
      <w:lvlJc w:val="left"/>
      <w:pPr>
        <w:ind w:left="144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D216ED"/>
    <w:multiLevelType w:val="multilevel"/>
    <w:tmpl w:val="4818564A"/>
    <w:lvl w:ilvl="0">
      <w:start w:val="1"/>
      <w:numFmt w:val="decimal"/>
      <w:lvlText w:val="%1."/>
      <w:lvlJc w:val="left"/>
      <w:pPr>
        <w:ind w:left="720" w:hanging="360"/>
      </w:pPr>
      <w:rPr>
        <w:rFonts w:hint="default"/>
        <w:b w:val="0"/>
        <w:sz w:val="22"/>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780E74F5"/>
    <w:multiLevelType w:val="hybridMultilevel"/>
    <w:tmpl w:val="DB747836"/>
    <w:lvl w:ilvl="0" w:tplc="9C9A2FF0">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29" w15:restartNumberingAfterBreak="0">
    <w:nsid w:val="7B9C64FC"/>
    <w:multiLevelType w:val="hybridMultilevel"/>
    <w:tmpl w:val="42EA6B26"/>
    <w:lvl w:ilvl="0" w:tplc="9C9A2FF0">
      <w:start w:val="1"/>
      <w:numFmt w:val="bullet"/>
      <w:lvlText w:val=""/>
      <w:lvlJc w:val="left"/>
      <w:pPr>
        <w:ind w:left="1755" w:hanging="360"/>
      </w:pPr>
      <w:rPr>
        <w:rFonts w:ascii="Symbol" w:hAnsi="Symbol" w:hint="default"/>
      </w:rPr>
    </w:lvl>
    <w:lvl w:ilvl="1" w:tplc="04150003" w:tentative="1">
      <w:start w:val="1"/>
      <w:numFmt w:val="bullet"/>
      <w:lvlText w:val="o"/>
      <w:lvlJc w:val="left"/>
      <w:pPr>
        <w:ind w:left="2475" w:hanging="360"/>
      </w:pPr>
      <w:rPr>
        <w:rFonts w:ascii="Courier New" w:hAnsi="Courier New" w:cs="Courier New" w:hint="default"/>
      </w:rPr>
    </w:lvl>
    <w:lvl w:ilvl="2" w:tplc="04150005" w:tentative="1">
      <w:start w:val="1"/>
      <w:numFmt w:val="bullet"/>
      <w:lvlText w:val=""/>
      <w:lvlJc w:val="left"/>
      <w:pPr>
        <w:ind w:left="3195" w:hanging="360"/>
      </w:pPr>
      <w:rPr>
        <w:rFonts w:ascii="Wingdings" w:hAnsi="Wingdings" w:hint="default"/>
      </w:rPr>
    </w:lvl>
    <w:lvl w:ilvl="3" w:tplc="04150001" w:tentative="1">
      <w:start w:val="1"/>
      <w:numFmt w:val="bullet"/>
      <w:lvlText w:val=""/>
      <w:lvlJc w:val="left"/>
      <w:pPr>
        <w:ind w:left="3915" w:hanging="360"/>
      </w:pPr>
      <w:rPr>
        <w:rFonts w:ascii="Symbol" w:hAnsi="Symbol" w:hint="default"/>
      </w:rPr>
    </w:lvl>
    <w:lvl w:ilvl="4" w:tplc="04150003" w:tentative="1">
      <w:start w:val="1"/>
      <w:numFmt w:val="bullet"/>
      <w:lvlText w:val="o"/>
      <w:lvlJc w:val="left"/>
      <w:pPr>
        <w:ind w:left="4635" w:hanging="360"/>
      </w:pPr>
      <w:rPr>
        <w:rFonts w:ascii="Courier New" w:hAnsi="Courier New" w:cs="Courier New" w:hint="default"/>
      </w:rPr>
    </w:lvl>
    <w:lvl w:ilvl="5" w:tplc="04150005" w:tentative="1">
      <w:start w:val="1"/>
      <w:numFmt w:val="bullet"/>
      <w:lvlText w:val=""/>
      <w:lvlJc w:val="left"/>
      <w:pPr>
        <w:ind w:left="5355" w:hanging="360"/>
      </w:pPr>
      <w:rPr>
        <w:rFonts w:ascii="Wingdings" w:hAnsi="Wingdings" w:hint="default"/>
      </w:rPr>
    </w:lvl>
    <w:lvl w:ilvl="6" w:tplc="04150001" w:tentative="1">
      <w:start w:val="1"/>
      <w:numFmt w:val="bullet"/>
      <w:lvlText w:val=""/>
      <w:lvlJc w:val="left"/>
      <w:pPr>
        <w:ind w:left="6075" w:hanging="360"/>
      </w:pPr>
      <w:rPr>
        <w:rFonts w:ascii="Symbol" w:hAnsi="Symbol" w:hint="default"/>
      </w:rPr>
    </w:lvl>
    <w:lvl w:ilvl="7" w:tplc="04150003" w:tentative="1">
      <w:start w:val="1"/>
      <w:numFmt w:val="bullet"/>
      <w:lvlText w:val="o"/>
      <w:lvlJc w:val="left"/>
      <w:pPr>
        <w:ind w:left="6795" w:hanging="360"/>
      </w:pPr>
      <w:rPr>
        <w:rFonts w:ascii="Courier New" w:hAnsi="Courier New" w:cs="Courier New" w:hint="default"/>
      </w:rPr>
    </w:lvl>
    <w:lvl w:ilvl="8" w:tplc="04150005" w:tentative="1">
      <w:start w:val="1"/>
      <w:numFmt w:val="bullet"/>
      <w:lvlText w:val=""/>
      <w:lvlJc w:val="left"/>
      <w:pPr>
        <w:ind w:left="7515" w:hanging="360"/>
      </w:pPr>
      <w:rPr>
        <w:rFonts w:ascii="Wingdings" w:hAnsi="Wingdings" w:hint="default"/>
      </w:rPr>
    </w:lvl>
  </w:abstractNum>
  <w:abstractNum w:abstractNumId="30" w15:restartNumberingAfterBreak="0">
    <w:nsid w:val="7C32569E"/>
    <w:multiLevelType w:val="hybridMultilevel"/>
    <w:tmpl w:val="4D8EC76A"/>
    <w:lvl w:ilvl="0" w:tplc="AE3CA17A">
      <w:start w:val="1"/>
      <w:numFmt w:val="upperRoman"/>
      <w:pStyle w:val="Nagwek1"/>
      <w:lvlText w:val="DZIAŁ %1."/>
      <w:lvlJc w:val="right"/>
      <w:pPr>
        <w:ind w:left="1778"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ECD631A"/>
    <w:multiLevelType w:val="hybridMultilevel"/>
    <w:tmpl w:val="359AC2EC"/>
    <w:lvl w:ilvl="0" w:tplc="7FAA0B26">
      <w:start w:val="1"/>
      <w:numFmt w:val="decimal"/>
      <w:lvlText w:val="%1."/>
      <w:lvlJc w:val="left"/>
      <w:pPr>
        <w:ind w:left="720" w:hanging="360"/>
      </w:pPr>
      <w:rPr>
        <w:rFonts w:hint="default"/>
        <w:b w:val="0"/>
        <w:bCs/>
        <w:sz w:val="22"/>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6"/>
  </w:num>
  <w:num w:numId="3">
    <w:abstractNumId w:val="14"/>
  </w:num>
  <w:num w:numId="4">
    <w:abstractNumId w:val="13"/>
  </w:num>
  <w:num w:numId="5">
    <w:abstractNumId w:val="21"/>
  </w:num>
  <w:num w:numId="6">
    <w:abstractNumId w:val="23"/>
  </w:num>
  <w:num w:numId="7">
    <w:abstractNumId w:val="30"/>
  </w:num>
  <w:num w:numId="8">
    <w:abstractNumId w:val="10"/>
  </w:num>
  <w:num w:numId="9">
    <w:abstractNumId w:val="5"/>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18"/>
  </w:num>
  <w:num w:numId="13">
    <w:abstractNumId w:val="27"/>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25"/>
  </w:num>
  <w:num w:numId="17">
    <w:abstractNumId w:val="9"/>
  </w:num>
  <w:num w:numId="18">
    <w:abstractNumId w:val="15"/>
  </w:num>
  <w:num w:numId="19">
    <w:abstractNumId w:val="4"/>
  </w:num>
  <w:num w:numId="20">
    <w:abstractNumId w:val="6"/>
  </w:num>
  <w:num w:numId="21">
    <w:abstractNumId w:val="31"/>
  </w:num>
  <w:num w:numId="22">
    <w:abstractNumId w:val="7"/>
  </w:num>
  <w:num w:numId="23">
    <w:abstractNumId w:val="3"/>
  </w:num>
  <w:num w:numId="24">
    <w:abstractNumId w:val="2"/>
  </w:num>
  <w:num w:numId="25">
    <w:abstractNumId w:val="26"/>
  </w:num>
  <w:num w:numId="26">
    <w:abstractNumId w:val="24"/>
  </w:num>
  <w:num w:numId="27">
    <w:abstractNumId w:val="17"/>
  </w:num>
  <w:num w:numId="28">
    <w:abstractNumId w:val="12"/>
  </w:num>
  <w:num w:numId="29">
    <w:abstractNumId w:val="11"/>
  </w:num>
  <w:num w:numId="30">
    <w:abstractNumId w:val="1"/>
  </w:num>
  <w:num w:numId="31">
    <w:abstractNumId w:val="20"/>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2C9"/>
    <w:rsid w:val="00003783"/>
    <w:rsid w:val="00012C99"/>
    <w:rsid w:val="000202C9"/>
    <w:rsid w:val="000368C9"/>
    <w:rsid w:val="00043858"/>
    <w:rsid w:val="0005191F"/>
    <w:rsid w:val="000861E6"/>
    <w:rsid w:val="0009214F"/>
    <w:rsid w:val="000C0F12"/>
    <w:rsid w:val="000D3981"/>
    <w:rsid w:val="000E319F"/>
    <w:rsid w:val="000E4AA5"/>
    <w:rsid w:val="001148FE"/>
    <w:rsid w:val="00117BAF"/>
    <w:rsid w:val="00134907"/>
    <w:rsid w:val="00142778"/>
    <w:rsid w:val="00153E9D"/>
    <w:rsid w:val="0015517E"/>
    <w:rsid w:val="001571DA"/>
    <w:rsid w:val="0017124C"/>
    <w:rsid w:val="00191478"/>
    <w:rsid w:val="001A1455"/>
    <w:rsid w:val="001A4D10"/>
    <w:rsid w:val="001F00F8"/>
    <w:rsid w:val="001F320E"/>
    <w:rsid w:val="00204317"/>
    <w:rsid w:val="0020566D"/>
    <w:rsid w:val="00222F49"/>
    <w:rsid w:val="002233D7"/>
    <w:rsid w:val="00242EA9"/>
    <w:rsid w:val="00250680"/>
    <w:rsid w:val="00253661"/>
    <w:rsid w:val="002679F6"/>
    <w:rsid w:val="002860D3"/>
    <w:rsid w:val="00296044"/>
    <w:rsid w:val="002A3D29"/>
    <w:rsid w:val="002B625D"/>
    <w:rsid w:val="002C109C"/>
    <w:rsid w:val="002D37E1"/>
    <w:rsid w:val="002D7AB3"/>
    <w:rsid w:val="002F6B8C"/>
    <w:rsid w:val="0030082F"/>
    <w:rsid w:val="00301EB4"/>
    <w:rsid w:val="00325D6B"/>
    <w:rsid w:val="003275C3"/>
    <w:rsid w:val="0038128E"/>
    <w:rsid w:val="0038771F"/>
    <w:rsid w:val="003B78EC"/>
    <w:rsid w:val="003C047D"/>
    <w:rsid w:val="003C5692"/>
    <w:rsid w:val="003D0D75"/>
    <w:rsid w:val="003F4743"/>
    <w:rsid w:val="00405F73"/>
    <w:rsid w:val="0041312A"/>
    <w:rsid w:val="00423E65"/>
    <w:rsid w:val="00436F36"/>
    <w:rsid w:val="0044079D"/>
    <w:rsid w:val="004458C7"/>
    <w:rsid w:val="00471BA1"/>
    <w:rsid w:val="004A5E3A"/>
    <w:rsid w:val="004B6034"/>
    <w:rsid w:val="004E0FDA"/>
    <w:rsid w:val="0051302C"/>
    <w:rsid w:val="005142D9"/>
    <w:rsid w:val="00530795"/>
    <w:rsid w:val="005360E3"/>
    <w:rsid w:val="005436F4"/>
    <w:rsid w:val="00550616"/>
    <w:rsid w:val="005821EA"/>
    <w:rsid w:val="005A1170"/>
    <w:rsid w:val="005A7EA8"/>
    <w:rsid w:val="005B7331"/>
    <w:rsid w:val="005E548E"/>
    <w:rsid w:val="005E6518"/>
    <w:rsid w:val="00606FB5"/>
    <w:rsid w:val="00614107"/>
    <w:rsid w:val="0063342B"/>
    <w:rsid w:val="00642411"/>
    <w:rsid w:val="00642E81"/>
    <w:rsid w:val="006454C6"/>
    <w:rsid w:val="006547A9"/>
    <w:rsid w:val="006A0224"/>
    <w:rsid w:val="006A6183"/>
    <w:rsid w:val="006B27CA"/>
    <w:rsid w:val="006F3A5F"/>
    <w:rsid w:val="007177F7"/>
    <w:rsid w:val="00734E41"/>
    <w:rsid w:val="00734EAA"/>
    <w:rsid w:val="00742D2B"/>
    <w:rsid w:val="007441C0"/>
    <w:rsid w:val="0079129E"/>
    <w:rsid w:val="0079325C"/>
    <w:rsid w:val="007A787B"/>
    <w:rsid w:val="007B23F0"/>
    <w:rsid w:val="007F10EE"/>
    <w:rsid w:val="00804F9D"/>
    <w:rsid w:val="00805DC2"/>
    <w:rsid w:val="008068C4"/>
    <w:rsid w:val="00856A3A"/>
    <w:rsid w:val="0086243A"/>
    <w:rsid w:val="00892B69"/>
    <w:rsid w:val="008946DA"/>
    <w:rsid w:val="008B09FB"/>
    <w:rsid w:val="008D0C64"/>
    <w:rsid w:val="008D2429"/>
    <w:rsid w:val="008D4530"/>
    <w:rsid w:val="008D56D1"/>
    <w:rsid w:val="00900E85"/>
    <w:rsid w:val="009177AD"/>
    <w:rsid w:val="00934E71"/>
    <w:rsid w:val="009367F3"/>
    <w:rsid w:val="00956E93"/>
    <w:rsid w:val="009610C2"/>
    <w:rsid w:val="009669A6"/>
    <w:rsid w:val="00971CC6"/>
    <w:rsid w:val="00985843"/>
    <w:rsid w:val="00992281"/>
    <w:rsid w:val="00992CB6"/>
    <w:rsid w:val="009B217E"/>
    <w:rsid w:val="009B485B"/>
    <w:rsid w:val="009C5D4C"/>
    <w:rsid w:val="009C66F8"/>
    <w:rsid w:val="009F1C47"/>
    <w:rsid w:val="00A2288C"/>
    <w:rsid w:val="00A25510"/>
    <w:rsid w:val="00A261DC"/>
    <w:rsid w:val="00A35CFA"/>
    <w:rsid w:val="00A4154F"/>
    <w:rsid w:val="00A46BCC"/>
    <w:rsid w:val="00A77695"/>
    <w:rsid w:val="00A87A42"/>
    <w:rsid w:val="00A95B0B"/>
    <w:rsid w:val="00A9647B"/>
    <w:rsid w:val="00A97B0C"/>
    <w:rsid w:val="00AA5FCA"/>
    <w:rsid w:val="00AB0414"/>
    <w:rsid w:val="00AB10FF"/>
    <w:rsid w:val="00AB4C5D"/>
    <w:rsid w:val="00AC2B5B"/>
    <w:rsid w:val="00AD0B78"/>
    <w:rsid w:val="00AD44B9"/>
    <w:rsid w:val="00AE512D"/>
    <w:rsid w:val="00AE56A7"/>
    <w:rsid w:val="00AF3A35"/>
    <w:rsid w:val="00AF4628"/>
    <w:rsid w:val="00AF4D47"/>
    <w:rsid w:val="00B235BE"/>
    <w:rsid w:val="00B30F1B"/>
    <w:rsid w:val="00B33FA1"/>
    <w:rsid w:val="00B34910"/>
    <w:rsid w:val="00B64766"/>
    <w:rsid w:val="00B66CB8"/>
    <w:rsid w:val="00B67246"/>
    <w:rsid w:val="00B737CC"/>
    <w:rsid w:val="00B761FF"/>
    <w:rsid w:val="00B80329"/>
    <w:rsid w:val="00BC66DB"/>
    <w:rsid w:val="00BC69BE"/>
    <w:rsid w:val="00BD0015"/>
    <w:rsid w:val="00C20275"/>
    <w:rsid w:val="00C22FEC"/>
    <w:rsid w:val="00C412F5"/>
    <w:rsid w:val="00C74D04"/>
    <w:rsid w:val="00C924A9"/>
    <w:rsid w:val="00CB6F3B"/>
    <w:rsid w:val="00D22F83"/>
    <w:rsid w:val="00D324AE"/>
    <w:rsid w:val="00D36CF0"/>
    <w:rsid w:val="00D51A79"/>
    <w:rsid w:val="00D60FE6"/>
    <w:rsid w:val="00D62A68"/>
    <w:rsid w:val="00D66651"/>
    <w:rsid w:val="00D74F36"/>
    <w:rsid w:val="00D77256"/>
    <w:rsid w:val="00D83CD2"/>
    <w:rsid w:val="00D85269"/>
    <w:rsid w:val="00DA59F1"/>
    <w:rsid w:val="00DB665C"/>
    <w:rsid w:val="00DC7B92"/>
    <w:rsid w:val="00DD297E"/>
    <w:rsid w:val="00DE15AD"/>
    <w:rsid w:val="00DE49FA"/>
    <w:rsid w:val="00DE4D7F"/>
    <w:rsid w:val="00DE71EE"/>
    <w:rsid w:val="00E41E5C"/>
    <w:rsid w:val="00E45D8B"/>
    <w:rsid w:val="00E46D8C"/>
    <w:rsid w:val="00E71FDC"/>
    <w:rsid w:val="00E87E3A"/>
    <w:rsid w:val="00EA56F3"/>
    <w:rsid w:val="00EC067E"/>
    <w:rsid w:val="00F0421D"/>
    <w:rsid w:val="00F053C4"/>
    <w:rsid w:val="00F27B6C"/>
    <w:rsid w:val="00F4290D"/>
    <w:rsid w:val="00F67ACC"/>
    <w:rsid w:val="00F71D64"/>
    <w:rsid w:val="00F75B74"/>
    <w:rsid w:val="00F81D23"/>
    <w:rsid w:val="00F905AF"/>
    <w:rsid w:val="00F9688D"/>
    <w:rsid w:val="00FB7971"/>
    <w:rsid w:val="00FF7E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26532044"/>
  <w15:docId w15:val="{3295B8ED-939C-48CA-ADCA-5396F282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C5D4C"/>
  </w:style>
  <w:style w:type="paragraph" w:styleId="Nagwek1">
    <w:name w:val="heading 1"/>
    <w:basedOn w:val="Normalny"/>
    <w:next w:val="Nagwek2"/>
    <w:link w:val="Nagwek1Znak"/>
    <w:qFormat/>
    <w:rsid w:val="009C66F8"/>
    <w:pPr>
      <w:keepNext/>
      <w:numPr>
        <w:numId w:val="7"/>
      </w:numPr>
      <w:pBdr>
        <w:top w:val="threeDEmboss" w:sz="6" w:space="1" w:color="auto"/>
        <w:left w:val="threeDEmboss" w:sz="6" w:space="4" w:color="auto"/>
        <w:bottom w:val="threeDEngrave" w:sz="6" w:space="1" w:color="auto"/>
        <w:right w:val="threeDEngrave" w:sz="6" w:space="4" w:color="auto"/>
      </w:pBdr>
      <w:suppressAutoHyphens/>
      <w:spacing w:after="0" w:line="240" w:lineRule="auto"/>
      <w:jc w:val="center"/>
      <w:outlineLvl w:val="0"/>
    </w:pPr>
    <w:rPr>
      <w:rFonts w:ascii="Calibri" w:eastAsia="Lucida Sans Unicode" w:hAnsi="Calibri" w:cs="Arial"/>
      <w:bCs/>
      <w:caps/>
      <w:kern w:val="1"/>
      <w:sz w:val="24"/>
      <w:szCs w:val="28"/>
      <w:lang w:eastAsia="ar-SA"/>
    </w:rPr>
  </w:style>
  <w:style w:type="paragraph" w:styleId="Nagwek2">
    <w:name w:val="heading 2"/>
    <w:basedOn w:val="Normalny"/>
    <w:next w:val="Tekstpodstawowy"/>
    <w:link w:val="Nagwek2Znak"/>
    <w:qFormat/>
    <w:rsid w:val="0009214F"/>
    <w:pPr>
      <w:keepNext/>
      <w:keepLines/>
      <w:widowControl w:val="0"/>
      <w:numPr>
        <w:numId w:val="1"/>
      </w:numPr>
      <w:suppressAutoHyphens/>
      <w:spacing w:before="60" w:after="120" w:line="240" w:lineRule="auto"/>
      <w:outlineLvl w:val="1"/>
    </w:pPr>
    <w:rPr>
      <w:rFonts w:ascii="Calibri" w:eastAsia="Lucida Sans Unicode" w:hAnsi="Calibri" w:cs="TimesNewRomanPSMT"/>
      <w:bCs/>
      <w:iCs/>
      <w:szCs w:val="28"/>
      <w:lang w:eastAsia="ar-SA"/>
    </w:rPr>
  </w:style>
  <w:style w:type="paragraph" w:styleId="Nagwek3">
    <w:name w:val="heading 3"/>
    <w:basedOn w:val="Normalny"/>
    <w:next w:val="Normalny"/>
    <w:link w:val="Nagwek3Znak"/>
    <w:uiPriority w:val="9"/>
    <w:semiHidden/>
    <w:unhideWhenUsed/>
    <w:qFormat/>
    <w:rsid w:val="009C66F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202C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202C9"/>
  </w:style>
  <w:style w:type="paragraph" w:styleId="Stopka">
    <w:name w:val="footer"/>
    <w:basedOn w:val="Normalny"/>
    <w:link w:val="StopkaZnak"/>
    <w:uiPriority w:val="99"/>
    <w:unhideWhenUsed/>
    <w:rsid w:val="000202C9"/>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0202C9"/>
  </w:style>
  <w:style w:type="paragraph" w:styleId="Tekstdymka">
    <w:name w:val="Balloon Text"/>
    <w:basedOn w:val="Normalny"/>
    <w:link w:val="TekstdymkaZnak"/>
    <w:uiPriority w:val="99"/>
    <w:semiHidden/>
    <w:unhideWhenUsed/>
    <w:rsid w:val="000202C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202C9"/>
    <w:rPr>
      <w:rFonts w:ascii="Tahoma" w:hAnsi="Tahoma" w:cs="Tahoma"/>
      <w:sz w:val="16"/>
      <w:szCs w:val="16"/>
    </w:rPr>
  </w:style>
  <w:style w:type="paragraph" w:styleId="Bezodstpw">
    <w:name w:val="No Spacing"/>
    <w:uiPriority w:val="1"/>
    <w:qFormat/>
    <w:rsid w:val="00DB665C"/>
    <w:pPr>
      <w:spacing w:after="0" w:line="240" w:lineRule="auto"/>
    </w:pPr>
  </w:style>
  <w:style w:type="character" w:customStyle="1" w:styleId="Nagwek2Znak">
    <w:name w:val="Nagłówek 2 Znak"/>
    <w:basedOn w:val="Domylnaczcionkaakapitu"/>
    <w:link w:val="Nagwek2"/>
    <w:rsid w:val="0009214F"/>
    <w:rPr>
      <w:rFonts w:ascii="Calibri" w:eastAsia="Lucida Sans Unicode" w:hAnsi="Calibri" w:cs="TimesNewRomanPSMT"/>
      <w:bCs/>
      <w:iCs/>
      <w:szCs w:val="28"/>
      <w:lang w:eastAsia="ar-SA"/>
    </w:rPr>
  </w:style>
  <w:style w:type="paragraph" w:styleId="Tytu">
    <w:name w:val="Title"/>
    <w:basedOn w:val="Normalny"/>
    <w:next w:val="Normalny"/>
    <w:link w:val="TytuZnak"/>
    <w:qFormat/>
    <w:rsid w:val="0009214F"/>
    <w:pPr>
      <w:suppressAutoHyphens/>
      <w:spacing w:before="240" w:after="60" w:line="240" w:lineRule="auto"/>
      <w:jc w:val="center"/>
    </w:pPr>
    <w:rPr>
      <w:rFonts w:ascii="Times New Roman" w:eastAsia="Times New Roman" w:hAnsi="Times New Roman" w:cs="Arial"/>
      <w:b/>
      <w:bCs/>
      <w:kern w:val="1"/>
      <w:sz w:val="36"/>
      <w:szCs w:val="32"/>
      <w:lang w:eastAsia="ar-SA"/>
    </w:rPr>
  </w:style>
  <w:style w:type="character" w:customStyle="1" w:styleId="TytuZnak">
    <w:name w:val="Tytuł Znak"/>
    <w:basedOn w:val="Domylnaczcionkaakapitu"/>
    <w:link w:val="Tytu"/>
    <w:rsid w:val="0009214F"/>
    <w:rPr>
      <w:rFonts w:ascii="Times New Roman" w:eastAsia="Times New Roman" w:hAnsi="Times New Roman" w:cs="Arial"/>
      <w:b/>
      <w:bCs/>
      <w:kern w:val="1"/>
      <w:sz w:val="36"/>
      <w:szCs w:val="32"/>
      <w:lang w:eastAsia="ar-SA"/>
    </w:rPr>
  </w:style>
  <w:style w:type="paragraph" w:styleId="Tekstpodstawowy">
    <w:name w:val="Body Text"/>
    <w:basedOn w:val="Normalny"/>
    <w:link w:val="TekstpodstawowyZnak"/>
    <w:uiPriority w:val="99"/>
    <w:semiHidden/>
    <w:unhideWhenUsed/>
    <w:rsid w:val="0009214F"/>
    <w:pPr>
      <w:spacing w:after="120"/>
    </w:pPr>
  </w:style>
  <w:style w:type="character" w:customStyle="1" w:styleId="TekstpodstawowyZnak">
    <w:name w:val="Tekst podstawowy Znak"/>
    <w:basedOn w:val="Domylnaczcionkaakapitu"/>
    <w:link w:val="Tekstpodstawowy"/>
    <w:uiPriority w:val="99"/>
    <w:semiHidden/>
    <w:rsid w:val="0009214F"/>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5517E"/>
    <w:pPr>
      <w:spacing w:after="0" w:line="240" w:lineRule="auto"/>
      <w:ind w:left="708"/>
    </w:pPr>
    <w:rPr>
      <w:rFonts w:ascii="Times New Roman" w:eastAsia="Times New Roman" w:hAnsi="Times New Roman" w:cs="Times New Roman"/>
      <w:bCs/>
      <w:sz w:val="24"/>
      <w:szCs w:val="20"/>
      <w:lang w:eastAsia="pl-PL"/>
    </w:rPr>
  </w:style>
  <w:style w:type="character" w:styleId="Hipercze">
    <w:name w:val="Hyperlink"/>
    <w:rsid w:val="0015517E"/>
    <w:rPr>
      <w:color w:val="0000FF"/>
      <w:u w:val="single"/>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15517E"/>
    <w:rPr>
      <w:rFonts w:ascii="Times New Roman" w:eastAsia="Times New Roman" w:hAnsi="Times New Roman" w:cs="Times New Roman"/>
      <w:bCs/>
      <w:sz w:val="24"/>
      <w:szCs w:val="20"/>
      <w:lang w:eastAsia="pl-PL"/>
    </w:rPr>
  </w:style>
  <w:style w:type="character" w:customStyle="1" w:styleId="Nierozpoznanawzmianka1">
    <w:name w:val="Nierozpoznana wzmianka1"/>
    <w:basedOn w:val="Domylnaczcionkaakapitu"/>
    <w:uiPriority w:val="99"/>
    <w:semiHidden/>
    <w:unhideWhenUsed/>
    <w:rsid w:val="0015517E"/>
    <w:rPr>
      <w:color w:val="605E5C"/>
      <w:shd w:val="clear" w:color="auto" w:fill="E1DFDD"/>
    </w:rPr>
  </w:style>
  <w:style w:type="character" w:styleId="Odwoaniedokomentarza">
    <w:name w:val="annotation reference"/>
    <w:basedOn w:val="Domylnaczcionkaakapitu"/>
    <w:uiPriority w:val="99"/>
    <w:semiHidden/>
    <w:unhideWhenUsed/>
    <w:rsid w:val="0015517E"/>
    <w:rPr>
      <w:sz w:val="16"/>
      <w:szCs w:val="16"/>
    </w:rPr>
  </w:style>
  <w:style w:type="paragraph" w:styleId="Tekstkomentarza">
    <w:name w:val="annotation text"/>
    <w:basedOn w:val="Normalny"/>
    <w:link w:val="TekstkomentarzaZnak"/>
    <w:uiPriority w:val="99"/>
    <w:unhideWhenUsed/>
    <w:rsid w:val="0015517E"/>
    <w:pPr>
      <w:spacing w:line="240" w:lineRule="auto"/>
    </w:pPr>
    <w:rPr>
      <w:sz w:val="20"/>
      <w:szCs w:val="20"/>
    </w:rPr>
  </w:style>
  <w:style w:type="character" w:customStyle="1" w:styleId="TekstkomentarzaZnak">
    <w:name w:val="Tekst komentarza Znak"/>
    <w:basedOn w:val="Domylnaczcionkaakapitu"/>
    <w:link w:val="Tekstkomentarza"/>
    <w:uiPriority w:val="99"/>
    <w:rsid w:val="0015517E"/>
    <w:rPr>
      <w:sz w:val="20"/>
      <w:szCs w:val="20"/>
    </w:rPr>
  </w:style>
  <w:style w:type="paragraph" w:styleId="Tematkomentarza">
    <w:name w:val="annotation subject"/>
    <w:basedOn w:val="Tekstkomentarza"/>
    <w:next w:val="Tekstkomentarza"/>
    <w:link w:val="TematkomentarzaZnak"/>
    <w:uiPriority w:val="99"/>
    <w:semiHidden/>
    <w:unhideWhenUsed/>
    <w:rsid w:val="0015517E"/>
    <w:rPr>
      <w:b/>
      <w:bCs/>
    </w:rPr>
  </w:style>
  <w:style w:type="character" w:customStyle="1" w:styleId="TematkomentarzaZnak">
    <w:name w:val="Temat komentarza Znak"/>
    <w:basedOn w:val="TekstkomentarzaZnak"/>
    <w:link w:val="Tematkomentarza"/>
    <w:uiPriority w:val="99"/>
    <w:semiHidden/>
    <w:rsid w:val="0015517E"/>
    <w:rPr>
      <w:b/>
      <w:bCs/>
      <w:sz w:val="20"/>
      <w:szCs w:val="20"/>
    </w:rPr>
  </w:style>
  <w:style w:type="character" w:customStyle="1" w:styleId="Nagwek3Znak">
    <w:name w:val="Nagłówek 3 Znak"/>
    <w:basedOn w:val="Domylnaczcionkaakapitu"/>
    <w:link w:val="Nagwek3"/>
    <w:rsid w:val="009C66F8"/>
    <w:rPr>
      <w:rFonts w:asciiTheme="majorHAnsi" w:eastAsiaTheme="majorEastAsia" w:hAnsiTheme="majorHAnsi" w:cstheme="majorBidi"/>
      <w:color w:val="243F60" w:themeColor="accent1" w:themeShade="7F"/>
      <w:sz w:val="24"/>
      <w:szCs w:val="24"/>
    </w:rPr>
  </w:style>
  <w:style w:type="character" w:customStyle="1" w:styleId="Nagwek1Znak">
    <w:name w:val="Nagłówek 1 Znak"/>
    <w:basedOn w:val="Domylnaczcionkaakapitu"/>
    <w:link w:val="Nagwek1"/>
    <w:rsid w:val="009C66F8"/>
    <w:rPr>
      <w:rFonts w:ascii="Calibri" w:eastAsia="Lucida Sans Unicode" w:hAnsi="Calibri" w:cs="Arial"/>
      <w:bCs/>
      <w:caps/>
      <w:kern w:val="1"/>
      <w:sz w:val="24"/>
      <w:szCs w:val="28"/>
      <w:lang w:eastAsia="ar-SA"/>
    </w:rPr>
  </w:style>
  <w:style w:type="character" w:styleId="Pogrubienie">
    <w:name w:val="Strong"/>
    <w:uiPriority w:val="22"/>
    <w:qFormat/>
    <w:rsid w:val="009367F3"/>
    <w:rPr>
      <w:b/>
      <w:bCs/>
    </w:rPr>
  </w:style>
  <w:style w:type="table" w:styleId="Tabela-Siatka">
    <w:name w:val="Table Grid"/>
    <w:basedOn w:val="Standardowy"/>
    <w:uiPriority w:val="59"/>
    <w:rsid w:val="009610C2"/>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rsid w:val="002B625D"/>
    <w:pPr>
      <w:spacing w:before="100" w:beforeAutospacing="1" w:after="100" w:afterAutospacing="1" w:line="240" w:lineRule="auto"/>
    </w:pPr>
    <w:rPr>
      <w:rFonts w:ascii="Arial Unicode MS" w:eastAsia="Arial Unicode MS" w:hAnsi="Arial Unicode MS" w:cs="Arial Unicode MS" w:hint="eastAsia"/>
      <w:sz w:val="24"/>
      <w:szCs w:val="24"/>
      <w:lang w:eastAsia="pl-PL"/>
    </w:rPr>
  </w:style>
  <w:style w:type="paragraph" w:styleId="Tekstprzypisukocowego">
    <w:name w:val="endnote text"/>
    <w:basedOn w:val="Normalny"/>
    <w:link w:val="TekstprzypisukocowegoZnak"/>
    <w:uiPriority w:val="99"/>
    <w:semiHidden/>
    <w:unhideWhenUsed/>
    <w:rsid w:val="004A5E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5E3A"/>
    <w:rPr>
      <w:sz w:val="20"/>
      <w:szCs w:val="20"/>
    </w:rPr>
  </w:style>
  <w:style w:type="character" w:styleId="Odwoanieprzypisukocowego">
    <w:name w:val="endnote reference"/>
    <w:basedOn w:val="Domylnaczcionkaakapitu"/>
    <w:uiPriority w:val="99"/>
    <w:semiHidden/>
    <w:unhideWhenUsed/>
    <w:rsid w:val="004A5E3A"/>
    <w:rPr>
      <w:vertAlign w:val="superscript"/>
    </w:rPr>
  </w:style>
  <w:style w:type="character" w:customStyle="1" w:styleId="UnresolvedMention">
    <w:name w:val="Unresolved Mention"/>
    <w:basedOn w:val="Domylnaczcionkaakapitu"/>
    <w:uiPriority w:val="99"/>
    <w:semiHidden/>
    <w:unhideWhenUsed/>
    <w:rsid w:val="00153E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74428">
      <w:bodyDiv w:val="1"/>
      <w:marLeft w:val="0"/>
      <w:marRight w:val="0"/>
      <w:marTop w:val="0"/>
      <w:marBottom w:val="0"/>
      <w:divBdr>
        <w:top w:val="none" w:sz="0" w:space="0" w:color="auto"/>
        <w:left w:val="none" w:sz="0" w:space="0" w:color="auto"/>
        <w:bottom w:val="none" w:sz="0" w:space="0" w:color="auto"/>
        <w:right w:val="none" w:sz="0" w:space="0" w:color="auto"/>
      </w:divBdr>
    </w:div>
    <w:div w:id="746999479">
      <w:bodyDiv w:val="1"/>
      <w:marLeft w:val="0"/>
      <w:marRight w:val="0"/>
      <w:marTop w:val="0"/>
      <w:marBottom w:val="0"/>
      <w:divBdr>
        <w:top w:val="none" w:sz="0" w:space="0" w:color="auto"/>
        <w:left w:val="none" w:sz="0" w:space="0" w:color="auto"/>
        <w:bottom w:val="none" w:sz="0" w:space="0" w:color="auto"/>
        <w:right w:val="none" w:sz="0" w:space="0" w:color="auto"/>
      </w:divBdr>
    </w:div>
    <w:div w:id="149468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galis.pl/document-view.seam?documentId=mfrxilrtg4ytimjzhe4tiltqmfyc4njrga4danztg4" TargetMode="External"/><Relationship Id="rId18" Type="http://schemas.openxmlformats.org/officeDocument/2006/relationships/hyperlink" Target="https://sip.legalis.pl/document-view.seam?documentId=mfrxilrtg4ytimjzhe4tiltqmfyc4njrga4damrzge"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administracja@muzeum.krosno.pl" TargetMode="External"/><Relationship Id="rId7" Type="http://schemas.openxmlformats.org/officeDocument/2006/relationships/endnotes" Target="endnotes.xml"/><Relationship Id="rId12" Type="http://schemas.openxmlformats.org/officeDocument/2006/relationships/hyperlink" Target="https://sip.legalis.pl/document-view.seam?documentId=mfrxilrtg4ytimjzhe4tiltqmfyc4njrga4dcmjygi" TargetMode="External"/><Relationship Id="rId17" Type="http://schemas.openxmlformats.org/officeDocument/2006/relationships/hyperlink" Target="https://sip.legalis.pl/document-view.seam?documentId=mfrxilrtg4ytimjzhe4tiltqmfyc4njrga4damrygi" TargetMode="External"/><Relationship Id="rId25" Type="http://schemas.openxmlformats.org/officeDocument/2006/relationships/header" Target="header2.xml"/><Relationship Id="rId33"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s://sip.legalis.pl/document-view.seam?documentId=mfrxilrtg4ytimjzhe4tiltqmfyc4njrga4damrxge" TargetMode="External"/><Relationship Id="rId20" Type="http://schemas.openxmlformats.org/officeDocument/2006/relationships/hyperlink" Target="mailto:administracja@muzeum.krosno.p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eader" Target="header1.xml"/><Relationship Id="rId32"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sip.legalis.pl/document-view.seam?documentId=mfrxilrtg4ytimjzhe4tiltqmfyc4njrga4danrxg4" TargetMode="External"/><Relationship Id="rId23" Type="http://schemas.openxmlformats.org/officeDocument/2006/relationships/hyperlink" Target="mailto:administracja@muzeum.krosno.pl" TargetMode="External"/><Relationship Id="rId28" Type="http://schemas.openxmlformats.org/officeDocument/2006/relationships/header" Target="header3.xml"/><Relationship Id="rId10" Type="http://schemas.openxmlformats.org/officeDocument/2006/relationships/hyperlink" Target="https://miniportal.uzp.gov.pl/" TargetMode="External"/><Relationship Id="rId19" Type="http://schemas.openxmlformats.org/officeDocument/2006/relationships/hyperlink" Target="https://epuap.gov.pl/wps/porta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dministracja@muzeum.krosno.pl" TargetMode="External"/><Relationship Id="rId14" Type="http://schemas.openxmlformats.org/officeDocument/2006/relationships/hyperlink" Target="https://sip.legalis.pl/document-view.seam?documentId=mfrxilrtg4ytimjzhe4tiltqmfyc4njrga4damrvg4" TargetMode="External"/><Relationship Id="rId22" Type="http://schemas.openxmlformats.org/officeDocument/2006/relationships/hyperlink" Target="https://miniportal.uzp.gov.pl/" TargetMode="External"/><Relationship Id="rId27" Type="http://schemas.openxmlformats.org/officeDocument/2006/relationships/footer" Target="footer2.xml"/><Relationship Id="rId30" Type="http://schemas.openxmlformats.org/officeDocument/2006/relationships/fontTable" Target="fontTable.xml"/><Relationship Id="rId8" Type="http://schemas.openxmlformats.org/officeDocument/2006/relationships/hyperlink" Target="https://muzeum.krosno.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4CD5E-DB6C-4BDA-8025-1D54D3C3B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17</Pages>
  <Words>5761</Words>
  <Characters>34570</Characters>
  <Application>Microsoft Office Word</Application>
  <DocSecurity>0</DocSecurity>
  <Lines>288</Lines>
  <Paragraphs>80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Komornicka</dc:creator>
  <cp:lastModifiedBy>Małgorzata Wołek</cp:lastModifiedBy>
  <cp:revision>12</cp:revision>
  <cp:lastPrinted>2022-08-09T11:20:00Z</cp:lastPrinted>
  <dcterms:created xsi:type="dcterms:W3CDTF">2022-08-18T19:33:00Z</dcterms:created>
  <dcterms:modified xsi:type="dcterms:W3CDTF">2022-08-19T12:18:00Z</dcterms:modified>
</cp:coreProperties>
</file>