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25F" w:rsidRPr="00A44CF7" w:rsidRDefault="00BB025F" w:rsidP="009726D9">
      <w:pPr>
        <w:spacing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 xml:space="preserve">Załącznik nr 2 do Zarządzenia nr </w:t>
      </w:r>
      <w:r w:rsidR="00473DBA">
        <w:rPr>
          <w:rFonts w:ascii="Times New Roman" w:hAnsi="Times New Roman" w:cs="Times New Roman"/>
        </w:rPr>
        <w:t>26/2024</w:t>
      </w:r>
      <w:r w:rsidR="00473DBA" w:rsidRPr="00F25A30">
        <w:rPr>
          <w:rFonts w:ascii="Times New Roman" w:hAnsi="Times New Roman" w:cs="Times New Roman"/>
        </w:rPr>
        <w:t xml:space="preserve"> z dnia </w:t>
      </w:r>
      <w:r w:rsidR="00473DBA">
        <w:rPr>
          <w:rFonts w:ascii="Times New Roman" w:hAnsi="Times New Roman" w:cs="Times New Roman"/>
        </w:rPr>
        <w:t>30 lipca</w:t>
      </w:r>
      <w:r w:rsidR="00473DBA" w:rsidRPr="00F25A30">
        <w:rPr>
          <w:rFonts w:ascii="Times New Roman" w:hAnsi="Times New Roman" w:cs="Times New Roman"/>
        </w:rPr>
        <w:t xml:space="preserve"> 2024 </w:t>
      </w:r>
      <w:bookmarkStart w:id="0" w:name="_GoBack"/>
      <w:bookmarkEnd w:id="0"/>
      <w:r w:rsidRPr="00A44CF7">
        <w:rPr>
          <w:rFonts w:ascii="Times New Roman" w:hAnsi="Times New Roman" w:cs="Times New Roman"/>
        </w:rPr>
        <w:t>– Standardy Ochrony Małoletnich</w:t>
      </w:r>
    </w:p>
    <w:p w:rsidR="009E4BE3" w:rsidRPr="00A44CF7" w:rsidRDefault="009E4BE3">
      <w:pPr>
        <w:rPr>
          <w:rFonts w:ascii="Times New Roman" w:hAnsi="Times New Roman" w:cs="Times New Roman"/>
        </w:rPr>
      </w:pPr>
    </w:p>
    <w:p w:rsidR="00BB025F" w:rsidRPr="00A44CF7" w:rsidRDefault="00BB025F" w:rsidP="00BB025F">
      <w:pPr>
        <w:spacing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44CF7">
        <w:rPr>
          <w:rFonts w:ascii="Times New Roman" w:hAnsi="Times New Roman" w:cs="Times New Roman"/>
          <w:b/>
          <w:sz w:val="44"/>
          <w:szCs w:val="44"/>
        </w:rPr>
        <w:t>Standardy Ochrony Małoletnich obowiązujące w Muzeum Podkarpackim w Krośnie</w:t>
      </w:r>
    </w:p>
    <w:p w:rsidR="00BB025F" w:rsidRPr="00A44CF7" w:rsidRDefault="00BB025F" w:rsidP="00BB025F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44CF7">
        <w:rPr>
          <w:rFonts w:ascii="Times New Roman" w:hAnsi="Times New Roman" w:cs="Times New Roman"/>
          <w:i/>
          <w:sz w:val="28"/>
          <w:szCs w:val="28"/>
        </w:rPr>
        <w:t>Wersja skrócona dla młodzieży</w:t>
      </w:r>
    </w:p>
    <w:p w:rsidR="00BB025F" w:rsidRPr="00A44CF7" w:rsidRDefault="00BB025F" w:rsidP="00BB025F">
      <w:pPr>
        <w:spacing w:line="276" w:lineRule="auto"/>
        <w:jc w:val="center"/>
        <w:rPr>
          <w:rFonts w:ascii="Times New Roman" w:hAnsi="Times New Roman" w:cs="Times New Roman"/>
        </w:rPr>
      </w:pPr>
    </w:p>
    <w:p w:rsidR="00AF0820" w:rsidRPr="00A44CF7" w:rsidRDefault="00AF0820" w:rsidP="00AF082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A44CF7">
        <w:rPr>
          <w:rFonts w:ascii="Times New Roman" w:hAnsi="Times New Roman" w:cs="Times New Roman"/>
          <w:b/>
        </w:rPr>
        <w:t>Naczelną zasadą wszystkich działań podejmowanych przez personel Muzeum Podkarpackiego</w:t>
      </w:r>
      <w:r w:rsidRPr="00A44CF7">
        <w:rPr>
          <w:rFonts w:ascii="Times New Roman" w:hAnsi="Times New Roman" w:cs="Times New Roman"/>
          <w:b/>
        </w:rPr>
        <w:br/>
        <w:t>w Krośnie (dalej Muzeum) jest działanie dla dobra dziecka i w jego najlepszym interesie. Pracownik Muzeum traktuje dziecko z szacunkiem oraz uwzględnia jego potrzeby. Niedopuszczalne jest stosowanie przez personel przemocy wobec dziecka w jakiejkolwiek formie. Pracownik Muzeum, realizując te cele, działa w ramach obowiązującego prawa, przepisów wewnętrznych oraz swoich kompetencji.</w:t>
      </w:r>
    </w:p>
    <w:p w:rsidR="00AF0820" w:rsidRPr="00A44CF7" w:rsidRDefault="00AF0820" w:rsidP="00AF082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A44CF7">
        <w:rPr>
          <w:rFonts w:ascii="Times New Roman" w:hAnsi="Times New Roman" w:cs="Times New Roman"/>
          <w:b/>
        </w:rPr>
        <w:t>Dobro i bezpieczeństwo dzieci jest priorytetem wszelkich działań podejmowanych przez personel Muzeum na rzecz dzieci.</w:t>
      </w:r>
    </w:p>
    <w:p w:rsidR="00BB025F" w:rsidRPr="00A44CF7" w:rsidRDefault="00BB025F" w:rsidP="00BB025F">
      <w:pPr>
        <w:spacing w:line="276" w:lineRule="auto"/>
        <w:jc w:val="center"/>
        <w:rPr>
          <w:rFonts w:ascii="Times New Roman" w:hAnsi="Times New Roman" w:cs="Times New Roman"/>
        </w:rPr>
      </w:pPr>
    </w:p>
    <w:p w:rsidR="00AB5D23" w:rsidRPr="00A44CF7" w:rsidRDefault="002D4E33" w:rsidP="00BB025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A44CF7">
        <w:rPr>
          <w:rFonts w:ascii="Times New Roman" w:hAnsi="Times New Roman" w:cs="Times New Roman"/>
          <w:b/>
        </w:rPr>
        <w:t>Zasady zapewniające bezpieczne relacje między małoletnim oraz małoletnimi a personelem Muzeum Podkarpackiego w Krośnie</w:t>
      </w:r>
    </w:p>
    <w:p w:rsidR="004062ED" w:rsidRPr="00A44CF7" w:rsidRDefault="004062ED" w:rsidP="009726D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Członkowie personelu Muzeum traktują małoletnich z szacunkiem, poszanowaniem ich godności oraz wrażliwości, równo traktują każdego małoletniego bez względu na jego pochodzenie, narodowość, przekonania, wyznanie, pochodzenie rasowe lub etniczne, wygląd, niepełnosprawność, orientację seksualną, status ekono</w:t>
      </w:r>
      <w:r w:rsidR="00A44CF7">
        <w:rPr>
          <w:rFonts w:ascii="Times New Roman" w:hAnsi="Times New Roman" w:cs="Times New Roman"/>
        </w:rPr>
        <w:t>miczny, wysłuchują małoletniego</w:t>
      </w:r>
      <w:r w:rsidR="00A44CF7">
        <w:rPr>
          <w:rFonts w:ascii="Times New Roman" w:hAnsi="Times New Roman" w:cs="Times New Roman"/>
        </w:rPr>
        <w:br/>
      </w:r>
      <w:r w:rsidRPr="00A44CF7">
        <w:rPr>
          <w:rFonts w:ascii="Times New Roman" w:hAnsi="Times New Roman" w:cs="Times New Roman"/>
        </w:rPr>
        <w:t>z uwagą i traktują jego wypowiedzi i przedstawioną wersję zdarzeń z należytą powagą oraz używają języka pozbawionego ocen, etykiet, dostosowanego do poziomu rozwoju małoletniego.</w:t>
      </w:r>
    </w:p>
    <w:p w:rsidR="004062ED" w:rsidRPr="00A44CF7" w:rsidRDefault="00AB6893" w:rsidP="009726D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Personel Muzeum zobowiązany jest do utrzymywania profesjonalnych relacji z małoletnimi.</w:t>
      </w:r>
    </w:p>
    <w:p w:rsidR="00AB6893" w:rsidRPr="00A44CF7" w:rsidRDefault="00AB6893" w:rsidP="009726D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 xml:space="preserve">W przypadku zaobserwowania jakichkolwiek form przemocy pomiędzy małoletnimi personel Muzeum zobowiązany jest do niezwłocznej, adekwatnej reakcji, polegającej na powstrzymaniu eskalacji konfliktu. </w:t>
      </w:r>
    </w:p>
    <w:p w:rsidR="00CA1FD1" w:rsidRPr="00A44CF7" w:rsidRDefault="00CA1FD1" w:rsidP="009726D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Członek personelu Muzeum, który powziął informację lub podejrzewa, że doszło do krzywdzenia małoletniego, zobowiązany jest do zac</w:t>
      </w:r>
      <w:r w:rsidR="00A44CF7">
        <w:rPr>
          <w:rFonts w:ascii="Times New Roman" w:hAnsi="Times New Roman" w:cs="Times New Roman"/>
        </w:rPr>
        <w:t>howania szczególnej ostrożności</w:t>
      </w:r>
      <w:r w:rsidR="00A44CF7">
        <w:rPr>
          <w:rFonts w:ascii="Times New Roman" w:hAnsi="Times New Roman" w:cs="Times New Roman"/>
        </w:rPr>
        <w:br/>
      </w:r>
      <w:r w:rsidRPr="00A44CF7">
        <w:rPr>
          <w:rFonts w:ascii="Times New Roman" w:hAnsi="Times New Roman" w:cs="Times New Roman"/>
        </w:rPr>
        <w:t xml:space="preserve">w kontaktach z małoletnim, kierując się wyczuciem i empatią. </w:t>
      </w:r>
    </w:p>
    <w:p w:rsidR="008B45AE" w:rsidRPr="00A44CF7" w:rsidRDefault="008B45AE" w:rsidP="009726D9">
      <w:pPr>
        <w:pStyle w:val="Akapitzlist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Personel Muzeum traktuje dziecko z szacunkiem oraz uwzględnia jego godność i potrzeby, nie zawstydza małoletnich, nie lekceważy i nie znieważa ich,  nie stosuje żadnych z form krzywdzenia; niedopuszczalne jest stosowanie przemocy wobec małoletniego w jakiejkolwiek formie.</w:t>
      </w:r>
    </w:p>
    <w:p w:rsidR="00CA1FD1" w:rsidRPr="00A44CF7" w:rsidRDefault="00CA1FD1" w:rsidP="009726D9">
      <w:pPr>
        <w:pStyle w:val="Akapitzlist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Każdy członek personelu zobowiązany jest działać w sposób otwarty i przejrzysty dla innych, aby zminimalizować ryzyko błędnej interpretacji swojego zachowania.</w:t>
      </w:r>
    </w:p>
    <w:p w:rsidR="00641379" w:rsidRPr="00A44CF7" w:rsidRDefault="00641379" w:rsidP="009726D9">
      <w:pPr>
        <w:pStyle w:val="Akapitzlist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 xml:space="preserve">W przypadku lekcji muzealnych/warsztatów wymagających bezpośredniego kontaktu fizycznego z małoletnim (np. przymierzanie elementów stroju z epoki, prezentowanie odpowiedniego chwytu łuku podczas warsztatów łuczniczych), personel Muzeum jest zobowiązany do przestrzegania szczególnych zasad i norm </w:t>
      </w:r>
      <w:proofErr w:type="spellStart"/>
      <w:r w:rsidRPr="00A44CF7">
        <w:rPr>
          <w:rFonts w:ascii="Times New Roman" w:hAnsi="Times New Roman" w:cs="Times New Roman"/>
        </w:rPr>
        <w:t>zachowań</w:t>
      </w:r>
      <w:proofErr w:type="spellEnd"/>
      <w:r w:rsidRPr="00A44CF7">
        <w:rPr>
          <w:rFonts w:ascii="Times New Roman" w:hAnsi="Times New Roman" w:cs="Times New Roman"/>
        </w:rPr>
        <w:t xml:space="preserve"> wobec małoletnich. </w:t>
      </w:r>
      <w:r w:rsidRPr="00A44CF7">
        <w:rPr>
          <w:rFonts w:ascii="Times New Roman" w:hAnsi="Times New Roman" w:cs="Times New Roman"/>
        </w:rPr>
        <w:lastRenderedPageBreak/>
        <w:t>Pracownicy unikają innego kontaktu fizycznego z małoletnim niż niezbędny. Personelowi zabrania się dotykania dziecka w sposób, który może być uznany za nieprzyzwoity lub niestosowny.</w:t>
      </w:r>
    </w:p>
    <w:p w:rsidR="0090696F" w:rsidRPr="00A44CF7" w:rsidRDefault="0090696F" w:rsidP="009726D9">
      <w:pPr>
        <w:pStyle w:val="Akapitzlist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 xml:space="preserve">Odpowiedzialność za małoletnich podczas korzystania z oferty Muzeum ponoszą ich opiekunowie. W celu lepszej ochrony małoletni mają obowiązek przestrzegania zasad i norm obowiązujących w Muzeum oraz stosowania się do poleceń pracowników. </w:t>
      </w:r>
    </w:p>
    <w:p w:rsidR="0090696F" w:rsidRPr="00A44CF7" w:rsidRDefault="0090696F" w:rsidP="009726D9">
      <w:pPr>
        <w:pStyle w:val="Akapitzlist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 xml:space="preserve">W przypadku </w:t>
      </w:r>
      <w:proofErr w:type="spellStart"/>
      <w:r w:rsidRPr="00A44CF7">
        <w:rPr>
          <w:rFonts w:ascii="Times New Roman" w:hAnsi="Times New Roman" w:cs="Times New Roman"/>
        </w:rPr>
        <w:t>zachowań</w:t>
      </w:r>
      <w:proofErr w:type="spellEnd"/>
      <w:r w:rsidRPr="00A44CF7">
        <w:rPr>
          <w:rFonts w:ascii="Times New Roman" w:hAnsi="Times New Roman" w:cs="Times New Roman"/>
        </w:rPr>
        <w:t xml:space="preserve"> rażących, łamiących zasady norm społecznych lub obowiązujący regulamin zwiedzania Muzeum (np. dotykanie eksponatów, niszczenie ekspozycji, bieganie, przeszkadzanie innym osobom korzystającym z oferty Muzeum) pracownik Muzeum niezwłocznie informuje o tym fakcie jego opiekuna, zobowiązanego podjąć działania interwencyjne.</w:t>
      </w:r>
    </w:p>
    <w:p w:rsidR="0090696F" w:rsidRPr="00A44CF7" w:rsidRDefault="0090696F" w:rsidP="009726D9">
      <w:pPr>
        <w:pStyle w:val="Akapitzlist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 xml:space="preserve">Personel Muzeum, uznając prawo małoletniego do prywatności i ochrony dóbr osobistych, zapewnia ochronę wizerunku oraz danych osobowych małoletniego. </w:t>
      </w:r>
    </w:p>
    <w:p w:rsidR="00AB6893" w:rsidRPr="00A44CF7" w:rsidRDefault="00EC2936" w:rsidP="009726D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W przypadku ujawnienia krzywdzenia, bezpośrednio po jego ujawnieniu oraz w toku procedury interwencji zgodnie z niniejszymi Standardami personel Muzeum zobowiązany jest do udzielenia małoletniemu wsparcia zgodnie z charakterem ujawnionego przypadku krzywdzenia, stanem psychicznym i fizycznym małoletniego oraz jego potrzebami, w tym np. odizolowania małoletniego od grupy, zapewnienia warunków do wyciszenia, wysłuchania małoletniego, zawiadomienia opiekunów.</w:t>
      </w:r>
    </w:p>
    <w:p w:rsidR="00EC2936" w:rsidRPr="00A44CF7" w:rsidRDefault="00EC2936" w:rsidP="009726D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W przypadku stwierdzenia krzywdzenia lub posiadania informacji o krzywdzeniu małoletniego pracownik Muzeum zobowiązany jest do natychmiastowego poinformowania o zaistniałej sytuacji Dyrektora Muzeum.</w:t>
      </w:r>
    </w:p>
    <w:p w:rsidR="002E7622" w:rsidRDefault="002E7622" w:rsidP="002E7622">
      <w:pPr>
        <w:rPr>
          <w:rFonts w:ascii="Times New Roman" w:hAnsi="Times New Roman" w:cs="Times New Roman"/>
        </w:rPr>
      </w:pPr>
    </w:p>
    <w:p w:rsidR="00C335E2" w:rsidRPr="00A44CF7" w:rsidRDefault="00C335E2" w:rsidP="002E7622">
      <w:pPr>
        <w:rPr>
          <w:rFonts w:ascii="Times New Roman" w:hAnsi="Times New Roman" w:cs="Times New Roman"/>
        </w:rPr>
      </w:pPr>
    </w:p>
    <w:p w:rsidR="002E7622" w:rsidRDefault="002E7622" w:rsidP="009726D9">
      <w:pPr>
        <w:jc w:val="center"/>
        <w:rPr>
          <w:rFonts w:ascii="Times New Roman" w:hAnsi="Times New Roman" w:cs="Times New Roman"/>
          <w:b/>
        </w:rPr>
      </w:pPr>
      <w:r w:rsidRPr="00A44CF7">
        <w:rPr>
          <w:rFonts w:ascii="Times New Roman" w:hAnsi="Times New Roman" w:cs="Times New Roman"/>
          <w:b/>
        </w:rPr>
        <w:t>Zachowania niedozwolone</w:t>
      </w:r>
    </w:p>
    <w:p w:rsidR="00C335E2" w:rsidRPr="00A44CF7" w:rsidRDefault="00C335E2" w:rsidP="009726D9">
      <w:pPr>
        <w:jc w:val="center"/>
        <w:rPr>
          <w:rFonts w:ascii="Times New Roman" w:hAnsi="Times New Roman" w:cs="Times New Roman"/>
          <w:b/>
        </w:rPr>
      </w:pP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Stosowanie agresji i przemocy fizycznej, słownej, psychicznej oraz seksualnej.</w:t>
      </w: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Naruszenie nietykalności osobistej.</w:t>
      </w: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Stwarzanie niebezpiecznych sytuacji na terenie Muzeum Podkarpackiego w Krośnie/Skansenu Archeologicznego Karpacka Troja w Trzcinicy.</w:t>
      </w: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Nieuzasadnione, bez zgody opiekuna lub prowadzącego zajęcia opuszczanie miejsca, w którym realizowana jest oferta Muzeum Podkarpackiego w Krośnie/Skansenu Archeologicznego Karpacka Troja w Trzcinicy.</w:t>
      </w: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Niewłaściwe zachowania, niezgodne z obowiązującymi standardami.</w:t>
      </w: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Niestosowne zachowania: obrażanie, upokarzanie, lekceważenie i zawstydzanie, używanie wulgaryzmów, obraźliwe gesty, niestosowne żarty, wypowiadanie treści oraz nawiązywanie relacji o charakterze seksualnym.</w:t>
      </w: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Dyskryminacja ze względu na stan zdrowia, potrzeby rozwojowe i edukacyjne, możliwości psychofizyczne, seksualność, orientację seksualną, pochodzenie rasowe lub etniczne, poglądy polityczne, przekonania religijne i światopogląd.</w:t>
      </w:r>
    </w:p>
    <w:p w:rsidR="009726D9" w:rsidRPr="00A44CF7" w:rsidRDefault="009726D9" w:rsidP="009726D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44CF7">
        <w:rPr>
          <w:rFonts w:ascii="Times New Roman" w:hAnsi="Times New Roman" w:cs="Times New Roman"/>
        </w:rPr>
        <w:t>Fotografowanie, filmowanie i upublicznianie zdarzeń z udziałem małoletnich bez zgody ich opiekunów.</w:t>
      </w:r>
    </w:p>
    <w:p w:rsidR="009726D9" w:rsidRPr="00A44CF7" w:rsidRDefault="009726D9" w:rsidP="009726D9">
      <w:pPr>
        <w:rPr>
          <w:rFonts w:ascii="Times New Roman" w:hAnsi="Times New Roman" w:cs="Times New Roman"/>
        </w:rPr>
      </w:pPr>
    </w:p>
    <w:p w:rsidR="00C335E2" w:rsidRDefault="00C335E2" w:rsidP="00DC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:rsidR="00DC614E" w:rsidRPr="00A44CF7" w:rsidRDefault="00BF2BFA" w:rsidP="00DC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lastRenderedPageBreak/>
        <w:t>PAMIĘTAJ !</w:t>
      </w:r>
    </w:p>
    <w:p w:rsidR="00DC614E" w:rsidRPr="00A44CF7" w:rsidRDefault="00DC614E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>KAŻDY ma prawo do poszanowania swojej godności</w:t>
      </w:r>
    </w:p>
    <w:p w:rsidR="00DC614E" w:rsidRPr="00A44CF7" w:rsidRDefault="00DC614E" w:rsidP="00DC61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:rsidR="00DC614E" w:rsidRPr="00A44CF7" w:rsidRDefault="00DC614E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>JEŚLI sam/a doznajesz krzywdy lub jesteś świadkiem krzywdzenia</w:t>
      </w:r>
      <w:r w:rsidR="00BF2BFA"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 </w:t>
      </w:r>
      <w:r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innego </w:t>
      </w:r>
      <w:r w:rsidR="00BF2BFA"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>dziecka,</w:t>
      </w:r>
    </w:p>
    <w:p w:rsidR="009726D9" w:rsidRPr="00A44CF7" w:rsidRDefault="00DC614E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>to NATYCHMIAST</w:t>
      </w:r>
      <w:r w:rsidR="00BF2BFA"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 xml:space="preserve"> </w:t>
      </w:r>
      <w:r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>powiedz o tym komuś dorosłemu</w:t>
      </w:r>
      <w:r w:rsidR="00BF2BFA" w:rsidRPr="00A44CF7">
        <w:rPr>
          <w:rFonts w:ascii="Times New Roman" w:hAnsi="Times New Roman" w:cs="Times New Roman"/>
          <w:b/>
          <w:bCs/>
          <w:color w:val="FF0000"/>
          <w:sz w:val="40"/>
          <w:szCs w:val="40"/>
        </w:rPr>
        <w:t>!</w:t>
      </w:r>
    </w:p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44CF7">
        <w:rPr>
          <w:rFonts w:ascii="Times New Roman" w:hAnsi="Times New Roman" w:cs="Times New Roman"/>
          <w:b/>
          <w:sz w:val="40"/>
          <w:szCs w:val="40"/>
        </w:rPr>
        <w:t>GDZIE MOŻESZ SZUKAĆ POMOCY?</w:t>
      </w:r>
    </w:p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BF2BFA" w:rsidRPr="00A44CF7" w:rsidTr="00BF2BFA">
        <w:tc>
          <w:tcPr>
            <w:tcW w:w="325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116</w:t>
            </w:r>
            <w:r w:rsidR="00B442B8"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 </w:t>
            </w:r>
            <w:r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111</w:t>
            </w:r>
          </w:p>
          <w:p w:rsidR="00B442B8" w:rsidRPr="00A44CF7" w:rsidRDefault="00B442B8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www.</w:t>
            </w:r>
            <w:r w:rsidRPr="00A44CF7">
              <w:rPr>
                <w:rFonts w:ascii="Times New Roman" w:hAnsi="Times New Roman" w:cs="Times New Roman"/>
              </w:rPr>
              <w:t xml:space="preserve"> </w:t>
            </w:r>
            <w:r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116111.pl</w:t>
            </w:r>
          </w:p>
        </w:tc>
        <w:tc>
          <w:tcPr>
            <w:tcW w:w="580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CF7">
              <w:rPr>
                <w:rFonts w:ascii="Times New Roman" w:hAnsi="Times New Roman" w:cs="Times New Roman"/>
                <w:sz w:val="28"/>
                <w:szCs w:val="28"/>
              </w:rPr>
              <w:t>TELEFON ZAUFANIA DLA DZIECI I MŁODZIEŻY</w:t>
            </w:r>
          </w:p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2BFA" w:rsidRPr="00A44CF7" w:rsidTr="00BF2BFA">
        <w:tc>
          <w:tcPr>
            <w:tcW w:w="325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800 12 12 12</w:t>
            </w:r>
          </w:p>
        </w:tc>
        <w:tc>
          <w:tcPr>
            <w:tcW w:w="580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CF7">
              <w:rPr>
                <w:rFonts w:ascii="Times New Roman" w:hAnsi="Times New Roman" w:cs="Times New Roman"/>
                <w:sz w:val="28"/>
                <w:szCs w:val="28"/>
              </w:rPr>
              <w:t>DZIECIĘCY TELEFON ZAUFANIA RZECZNIKA PRAW DZIECKA</w:t>
            </w:r>
          </w:p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2BFA" w:rsidRPr="00A44CF7" w:rsidTr="00BF2BFA">
        <w:tc>
          <w:tcPr>
            <w:tcW w:w="325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112</w:t>
            </w:r>
          </w:p>
        </w:tc>
        <w:tc>
          <w:tcPr>
            <w:tcW w:w="580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CF7">
              <w:rPr>
                <w:rFonts w:ascii="Times New Roman" w:hAnsi="Times New Roman" w:cs="Times New Roman"/>
                <w:sz w:val="28"/>
                <w:szCs w:val="28"/>
              </w:rPr>
              <w:t>TELEFON ALARMOWY</w:t>
            </w:r>
          </w:p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2BFA" w:rsidRPr="00A44CF7" w:rsidTr="00BF2BFA">
        <w:tc>
          <w:tcPr>
            <w:tcW w:w="325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A44CF7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997</w:t>
            </w:r>
          </w:p>
        </w:tc>
        <w:tc>
          <w:tcPr>
            <w:tcW w:w="5806" w:type="dxa"/>
          </w:tcPr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CF7">
              <w:rPr>
                <w:rFonts w:ascii="Times New Roman" w:hAnsi="Times New Roman" w:cs="Times New Roman"/>
                <w:sz w:val="28"/>
                <w:szCs w:val="28"/>
              </w:rPr>
              <w:t>POLICJA</w:t>
            </w:r>
          </w:p>
          <w:p w:rsidR="00BF2BFA" w:rsidRPr="00A44CF7" w:rsidRDefault="00BF2BFA" w:rsidP="00BF2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BF2BFA" w:rsidRPr="00A44CF7" w:rsidRDefault="00BF2BFA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</w:p>
    <w:p w:rsidR="00D95198" w:rsidRPr="00A44CF7" w:rsidRDefault="00D95198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</w:p>
    <w:p w:rsidR="00D95198" w:rsidRPr="00A44CF7" w:rsidRDefault="00D95198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</w:p>
    <w:p w:rsidR="00D95198" w:rsidRPr="00A44CF7" w:rsidRDefault="00D95198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D95198" w:rsidRPr="00A44CF7" w:rsidRDefault="00D95198" w:rsidP="00BF2B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C818CD" w:rsidRPr="00A44CF7" w:rsidRDefault="00C818CD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818CD" w:rsidRPr="00A44CF7" w:rsidRDefault="00C818CD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818CD" w:rsidRPr="00A44CF7" w:rsidRDefault="00C818CD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818CD" w:rsidRPr="00A44CF7" w:rsidRDefault="00C818CD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818CD" w:rsidRPr="00A44CF7" w:rsidRDefault="00C818CD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818CD" w:rsidRPr="00A44CF7" w:rsidRDefault="00C818CD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818CD" w:rsidRDefault="00C818CD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61E93" w:rsidRDefault="00C61E93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61E93" w:rsidRPr="00A44CF7" w:rsidRDefault="00C61E93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95198" w:rsidRPr="00A44CF7" w:rsidRDefault="00D95198" w:rsidP="00C81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44CF7">
        <w:rPr>
          <w:rFonts w:ascii="Times New Roman" w:hAnsi="Times New Roman" w:cs="Times New Roman"/>
        </w:rPr>
        <w:t xml:space="preserve">Standardy Ochrony Małoletnich w Muzeum Podkarpackim w Krośnie w pełnej formie dostępne są na stronie internetowej Muzeum Podkarpackiego w Krośnie </w:t>
      </w:r>
      <w:hyperlink r:id="rId5" w:history="1">
        <w:r w:rsidR="00C818CD" w:rsidRPr="00A44CF7">
          <w:rPr>
            <w:rStyle w:val="Hipercze"/>
            <w:rFonts w:ascii="Times New Roman" w:hAnsi="Times New Roman" w:cs="Times New Roman"/>
          </w:rPr>
          <w:t>https://muzeum.krosno.pl/</w:t>
        </w:r>
      </w:hyperlink>
      <w:r w:rsidR="00C818CD" w:rsidRPr="00A44CF7">
        <w:rPr>
          <w:rFonts w:ascii="Times New Roman" w:hAnsi="Times New Roman" w:cs="Times New Roman"/>
        </w:rPr>
        <w:t xml:space="preserve"> </w:t>
      </w:r>
      <w:r w:rsidRPr="00A44CF7">
        <w:rPr>
          <w:rFonts w:ascii="Times New Roman" w:hAnsi="Times New Roman" w:cs="Times New Roman"/>
        </w:rPr>
        <w:t xml:space="preserve">i Skansenu Archeologicznego Karpacka Troja w Trzcinicy </w:t>
      </w:r>
      <w:hyperlink r:id="rId6" w:history="1">
        <w:r w:rsidR="00C818CD" w:rsidRPr="00A44CF7">
          <w:rPr>
            <w:rStyle w:val="Hipercze"/>
            <w:rFonts w:ascii="Times New Roman" w:hAnsi="Times New Roman" w:cs="Times New Roman"/>
          </w:rPr>
          <w:t>https://karpackatroja.pl/</w:t>
        </w:r>
      </w:hyperlink>
      <w:r w:rsidR="00C818CD" w:rsidRPr="00A44CF7">
        <w:rPr>
          <w:rFonts w:ascii="Times New Roman" w:hAnsi="Times New Roman" w:cs="Times New Roman"/>
        </w:rPr>
        <w:t xml:space="preserve"> </w:t>
      </w:r>
      <w:r w:rsidRPr="00A44CF7">
        <w:rPr>
          <w:rFonts w:ascii="Times New Roman" w:hAnsi="Times New Roman" w:cs="Times New Roman"/>
        </w:rPr>
        <w:t>oraz w Kasach biletowych Muzeum i Skansenu w formie wydruku.</w:t>
      </w:r>
    </w:p>
    <w:sectPr w:rsidR="00D95198" w:rsidRPr="00A44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80121"/>
    <w:multiLevelType w:val="hybridMultilevel"/>
    <w:tmpl w:val="36FCE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76A02"/>
    <w:multiLevelType w:val="hybridMultilevel"/>
    <w:tmpl w:val="3DC88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84164"/>
    <w:multiLevelType w:val="hybridMultilevel"/>
    <w:tmpl w:val="98DE2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42238"/>
    <w:multiLevelType w:val="hybridMultilevel"/>
    <w:tmpl w:val="0C789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2tzAztDQxMzMyNDVV0lEKTi0uzszPAykwqQUAvi/qyywAAAA="/>
  </w:docVars>
  <w:rsids>
    <w:rsidRoot w:val="00FF4D60"/>
    <w:rsid w:val="00093B4F"/>
    <w:rsid w:val="002D4E33"/>
    <w:rsid w:val="002E7622"/>
    <w:rsid w:val="00393D80"/>
    <w:rsid w:val="004062ED"/>
    <w:rsid w:val="00473DBA"/>
    <w:rsid w:val="00641379"/>
    <w:rsid w:val="008B45AE"/>
    <w:rsid w:val="0090696F"/>
    <w:rsid w:val="009726D9"/>
    <w:rsid w:val="009E4BE3"/>
    <w:rsid w:val="00A44CF7"/>
    <w:rsid w:val="00AB5D23"/>
    <w:rsid w:val="00AB6893"/>
    <w:rsid w:val="00AF0820"/>
    <w:rsid w:val="00B442B8"/>
    <w:rsid w:val="00BB025F"/>
    <w:rsid w:val="00BF2BFA"/>
    <w:rsid w:val="00C335E2"/>
    <w:rsid w:val="00C61E93"/>
    <w:rsid w:val="00C818CD"/>
    <w:rsid w:val="00CA1FD1"/>
    <w:rsid w:val="00D05D55"/>
    <w:rsid w:val="00D95198"/>
    <w:rsid w:val="00D9704C"/>
    <w:rsid w:val="00DC614E"/>
    <w:rsid w:val="00EC2936"/>
    <w:rsid w:val="00FF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947EC"/>
  <w15:chartTrackingRefBased/>
  <w15:docId w15:val="{C6F08191-5A2D-49D2-B612-1CB7D2C71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02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62ED"/>
    <w:pPr>
      <w:ind w:left="720"/>
      <w:contextualSpacing/>
    </w:pPr>
  </w:style>
  <w:style w:type="table" w:styleId="Tabela-Siatka">
    <w:name w:val="Table Grid"/>
    <w:basedOn w:val="Standardowy"/>
    <w:uiPriority w:val="39"/>
    <w:rsid w:val="00BF2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951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rpackatroja.pl/" TargetMode="External"/><Relationship Id="rId5" Type="http://schemas.openxmlformats.org/officeDocument/2006/relationships/hyperlink" Target="https://muzeum.krosno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877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Pisarek</dc:creator>
  <cp:keywords/>
  <dc:description/>
  <cp:lastModifiedBy>Ewelina Pisarek</cp:lastModifiedBy>
  <cp:revision>24</cp:revision>
  <dcterms:created xsi:type="dcterms:W3CDTF">2024-07-25T10:56:00Z</dcterms:created>
  <dcterms:modified xsi:type="dcterms:W3CDTF">2024-07-26T12:56:00Z</dcterms:modified>
</cp:coreProperties>
</file>