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408" w:rsidRPr="004059E8" w:rsidRDefault="000F5408" w:rsidP="004059E8">
      <w:pPr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  <w:r w:rsidRPr="004059E8">
        <w:rPr>
          <w:rFonts w:asciiTheme="minorHAnsi" w:hAnsiTheme="minorHAnsi" w:cstheme="minorHAnsi"/>
          <w:sz w:val="16"/>
          <w:szCs w:val="16"/>
        </w:rPr>
        <w:t>Muzeum Podkarpackie w Krośnie</w:t>
      </w:r>
    </w:p>
    <w:p w:rsidR="000F5408" w:rsidRPr="004059E8" w:rsidRDefault="000F5408" w:rsidP="004059E8">
      <w:pPr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4059E8">
        <w:rPr>
          <w:rFonts w:asciiTheme="minorHAnsi" w:hAnsiTheme="minorHAnsi" w:cstheme="minorHAnsi"/>
          <w:sz w:val="16"/>
          <w:szCs w:val="16"/>
        </w:rPr>
        <w:t>Ul. Piłsudskiego 16, 38-400 Krosno</w:t>
      </w:r>
    </w:p>
    <w:p w:rsidR="000F5408" w:rsidRPr="004059E8" w:rsidRDefault="000F5408" w:rsidP="004059E8">
      <w:pPr>
        <w:spacing w:after="0" w:line="240" w:lineRule="auto"/>
        <w:rPr>
          <w:rFonts w:asciiTheme="minorHAnsi" w:hAnsiTheme="minorHAnsi" w:cstheme="minorHAnsi"/>
          <w:sz w:val="16"/>
          <w:szCs w:val="16"/>
          <w:lang w:val="en-US"/>
        </w:rPr>
      </w:pPr>
      <w:r w:rsidRPr="004059E8">
        <w:rPr>
          <w:rFonts w:asciiTheme="minorHAnsi" w:hAnsiTheme="minorHAnsi" w:cstheme="minorHAnsi"/>
          <w:sz w:val="16"/>
          <w:szCs w:val="16"/>
          <w:lang w:val="en-US"/>
        </w:rPr>
        <w:t>Tel. 13 43 213 76</w:t>
      </w:r>
    </w:p>
    <w:p w:rsidR="000F5408" w:rsidRPr="004059E8" w:rsidRDefault="000F5408" w:rsidP="004059E8">
      <w:pPr>
        <w:spacing w:after="0" w:line="240" w:lineRule="auto"/>
        <w:rPr>
          <w:rFonts w:asciiTheme="minorHAnsi" w:hAnsiTheme="minorHAnsi" w:cstheme="minorHAnsi"/>
          <w:sz w:val="16"/>
          <w:szCs w:val="16"/>
          <w:lang w:val="en-US"/>
        </w:rPr>
      </w:pPr>
      <w:r w:rsidRPr="004059E8">
        <w:rPr>
          <w:rFonts w:asciiTheme="minorHAnsi" w:hAnsiTheme="minorHAnsi" w:cstheme="minorHAnsi"/>
          <w:sz w:val="16"/>
          <w:szCs w:val="16"/>
          <w:lang w:val="en-US"/>
        </w:rPr>
        <w:t xml:space="preserve">e-mail: </w:t>
      </w:r>
      <w:hyperlink r:id="rId5" w:history="1">
        <w:r w:rsidRPr="004059E8">
          <w:rPr>
            <w:rStyle w:val="Hipercze"/>
            <w:rFonts w:asciiTheme="minorHAnsi" w:hAnsiTheme="minorHAnsi" w:cstheme="minorHAnsi"/>
            <w:sz w:val="16"/>
            <w:szCs w:val="16"/>
            <w:lang w:val="en-US"/>
          </w:rPr>
          <w:t>muzeum@muzeum.krosno.pl</w:t>
        </w:r>
      </w:hyperlink>
    </w:p>
    <w:p w:rsidR="000F5408" w:rsidRPr="004059E8" w:rsidRDefault="000F5408" w:rsidP="004059E8">
      <w:pPr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r w:rsidRPr="004059E8">
        <w:rPr>
          <w:rFonts w:asciiTheme="minorHAnsi" w:hAnsiTheme="minorHAnsi" w:cstheme="minorHAnsi"/>
          <w:sz w:val="16"/>
          <w:szCs w:val="16"/>
        </w:rPr>
        <w:t>muzeum.krosno.pl</w:t>
      </w:r>
    </w:p>
    <w:p w:rsidR="000F5408" w:rsidRPr="004059E8" w:rsidRDefault="000F5408" w:rsidP="004059E8">
      <w:pPr>
        <w:spacing w:after="0" w:line="240" w:lineRule="auto"/>
        <w:rPr>
          <w:rFonts w:asciiTheme="minorHAnsi" w:hAnsiTheme="minorHAnsi" w:cstheme="minorHAnsi"/>
          <w:sz w:val="16"/>
          <w:szCs w:val="16"/>
        </w:rPr>
      </w:pPr>
      <w:proofErr w:type="spellStart"/>
      <w:r w:rsidRPr="004059E8">
        <w:rPr>
          <w:rFonts w:asciiTheme="minorHAnsi" w:hAnsiTheme="minorHAnsi" w:cstheme="minorHAnsi"/>
          <w:sz w:val="16"/>
          <w:szCs w:val="16"/>
        </w:rPr>
        <w:t>fb</w:t>
      </w:r>
      <w:proofErr w:type="spellEnd"/>
      <w:r w:rsidRPr="004059E8">
        <w:rPr>
          <w:rFonts w:asciiTheme="minorHAnsi" w:hAnsiTheme="minorHAnsi" w:cstheme="minorHAnsi"/>
          <w:sz w:val="16"/>
          <w:szCs w:val="16"/>
        </w:rPr>
        <w:t>/</w:t>
      </w:r>
      <w:proofErr w:type="spellStart"/>
      <w:r w:rsidRPr="004059E8">
        <w:rPr>
          <w:rFonts w:asciiTheme="minorHAnsi" w:hAnsiTheme="minorHAnsi" w:cstheme="minorHAnsi"/>
          <w:sz w:val="16"/>
          <w:szCs w:val="16"/>
        </w:rPr>
        <w:t>MuzeumPodkarpackie</w:t>
      </w:r>
      <w:proofErr w:type="spellEnd"/>
    </w:p>
    <w:p w:rsidR="000F5408" w:rsidRPr="004059E8" w:rsidRDefault="000F5408" w:rsidP="004059E8">
      <w:pPr>
        <w:pStyle w:val="Nagwek2"/>
        <w:rPr>
          <w:rFonts w:asciiTheme="minorHAnsi" w:hAnsiTheme="minorHAnsi" w:cstheme="minorHAnsi"/>
          <w:sz w:val="24"/>
        </w:rPr>
      </w:pPr>
    </w:p>
    <w:p w:rsidR="000F5408" w:rsidRPr="004059E8" w:rsidRDefault="000F5408" w:rsidP="004059E8">
      <w:pPr>
        <w:pStyle w:val="Nagwek2"/>
        <w:rPr>
          <w:rFonts w:asciiTheme="minorHAnsi" w:hAnsiTheme="minorHAnsi" w:cstheme="minorHAnsi"/>
          <w:sz w:val="24"/>
        </w:rPr>
      </w:pPr>
      <w:r w:rsidRPr="004059E8">
        <w:rPr>
          <w:rFonts w:asciiTheme="minorHAnsi" w:hAnsiTheme="minorHAnsi" w:cstheme="minorHAnsi"/>
          <w:sz w:val="24"/>
        </w:rPr>
        <w:t>OFERTA EDUKACYJNA</w:t>
      </w:r>
    </w:p>
    <w:p w:rsidR="000F5408" w:rsidRPr="004059E8" w:rsidRDefault="000F5408" w:rsidP="004059E8">
      <w:pPr>
        <w:pStyle w:val="Nagwek2"/>
        <w:rPr>
          <w:rFonts w:asciiTheme="minorHAnsi" w:hAnsiTheme="minorHAnsi" w:cstheme="minorHAnsi"/>
          <w:sz w:val="24"/>
        </w:rPr>
      </w:pPr>
      <w:r w:rsidRPr="004059E8">
        <w:rPr>
          <w:rFonts w:asciiTheme="minorHAnsi" w:hAnsiTheme="minorHAnsi" w:cstheme="minorHAnsi"/>
          <w:sz w:val="24"/>
        </w:rPr>
        <w:t>MUZEUM PODKARPACKIEGO W KROŚNIE</w:t>
      </w:r>
    </w:p>
    <w:p w:rsidR="000F5408" w:rsidRPr="004059E8" w:rsidRDefault="000F5408" w:rsidP="004059E8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20</w:t>
      </w:r>
      <w:r w:rsidR="00BD3FDB" w:rsidRPr="004059E8">
        <w:rPr>
          <w:rFonts w:asciiTheme="minorHAnsi" w:hAnsiTheme="minorHAnsi" w:cstheme="minorHAnsi"/>
          <w:b/>
          <w:sz w:val="24"/>
          <w:szCs w:val="24"/>
        </w:rPr>
        <w:t>21/2022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</w:p>
    <w:p w:rsidR="00CF7383" w:rsidRPr="004059E8" w:rsidRDefault="00CF7383" w:rsidP="004059E8">
      <w:pPr>
        <w:shd w:val="clear" w:color="auto" w:fill="FFFFFF"/>
        <w:spacing w:after="0" w:line="240" w:lineRule="auto"/>
        <w:jc w:val="both"/>
        <w:rPr>
          <w:rStyle w:val="Pogrubienie"/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Muzeum Podkarpackie w Krośnie</w:t>
      </w: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 to unikalne miejsce kultury. Choć najbardziej znane jest z </w:t>
      </w:r>
      <w:r w:rsidRPr="004059E8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niezwykłej kolekcji lamp naftowych</w:t>
      </w: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jednej z najcenniejszych na świecie, to prezentowane są tu wystawy o różnorodnej tematyce. Muzeum szczyci się największą w Polsce kolekcją współczesnego szkła użytkowego i artystycznego oraz zbiorami archeologicznymi. Gromadzone są tu również zabytki dotyczące historii regionu oraz dzieła sztuki twórców związanych z Krosnem. </w:t>
      </w:r>
      <w:r w:rsidRPr="004059E8">
        <w:rPr>
          <w:rFonts w:asciiTheme="minorHAnsi" w:hAnsiTheme="minorHAnsi" w:cstheme="minorHAnsi"/>
          <w:bCs/>
          <w:sz w:val="24"/>
          <w:szCs w:val="24"/>
        </w:rPr>
        <w:t>Sześć wystaw stałych związanych z dziedzictwem kulturowym regionu, Europy i świata znajduje się w zabytkowych wnętrzach Pałacu Biskupiego oraz kamienicy Towarzystwa Mieszczańskiego  „Zgoda”.</w:t>
      </w:r>
    </w:p>
    <w:p w:rsidR="00CF7383" w:rsidRPr="004059E8" w:rsidRDefault="00CF7383" w:rsidP="004059E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0F5408" w:rsidRPr="004059E8" w:rsidRDefault="000F5408" w:rsidP="004059E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W naszej ofercie znajdziecie Państwo:</w:t>
      </w:r>
    </w:p>
    <w:p w:rsidR="000F5408" w:rsidRPr="004059E8" w:rsidRDefault="000F5408" w:rsidP="004059E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821EE0" w:rsidRPr="004059E8" w:rsidRDefault="00821EE0" w:rsidP="004059E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zwiedzanie wystaw stałych i czasowych</w:t>
      </w:r>
    </w:p>
    <w:p w:rsidR="00821EE0" w:rsidRPr="004059E8" w:rsidRDefault="00821EE0" w:rsidP="004059E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zwiedzanie zespołu staromiejskiego  i starego cmentarza</w:t>
      </w:r>
    </w:p>
    <w:p w:rsidR="00821EE0" w:rsidRPr="004059E8" w:rsidRDefault="00821EE0" w:rsidP="004059E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warsztaty w magazynach studyjnych</w:t>
      </w:r>
    </w:p>
    <w:p w:rsidR="00821EE0" w:rsidRPr="004059E8" w:rsidRDefault="00821EE0" w:rsidP="004059E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lekcje muzealne</w:t>
      </w:r>
    </w:p>
    <w:p w:rsidR="00821EE0" w:rsidRPr="004059E8" w:rsidRDefault="00821EE0" w:rsidP="004059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pokazy filmowe</w:t>
      </w:r>
    </w:p>
    <w:p w:rsidR="00821EE0" w:rsidRPr="004059E8" w:rsidRDefault="00821EE0" w:rsidP="004059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konferencje i sesje naukowe</w:t>
      </w:r>
    </w:p>
    <w:p w:rsidR="00821EE0" w:rsidRPr="004059E8" w:rsidRDefault="00821EE0" w:rsidP="004059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koncerty, a wśród nich kameralne recitale chopinowskie na zabytkowym Pleyelu </w:t>
      </w:r>
    </w:p>
    <w:p w:rsidR="00821EE0" w:rsidRPr="004059E8" w:rsidRDefault="00821EE0" w:rsidP="004059E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spotkania muzealne z badaczami, podróżnikami, pisarzami, regionalistami</w:t>
      </w:r>
    </w:p>
    <w:p w:rsidR="00821EE0" w:rsidRPr="004059E8" w:rsidRDefault="00821EE0" w:rsidP="004059E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21EE0" w:rsidRPr="004059E8" w:rsidRDefault="00821EE0" w:rsidP="004059E8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Oddziałem Muzeum jest Skansen Archeologiczny Karpacka Troja w Trzcinicy.</w:t>
      </w:r>
    </w:p>
    <w:p w:rsidR="00821EE0" w:rsidRPr="004059E8" w:rsidRDefault="00821EE0" w:rsidP="004059E8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B55E69" w:rsidRPr="004059E8" w:rsidRDefault="000F5408" w:rsidP="004059E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 xml:space="preserve">Zapraszamy do zwiedzania naszych </w:t>
      </w:r>
      <w:r w:rsidRPr="004059E8">
        <w:rPr>
          <w:rFonts w:asciiTheme="minorHAnsi" w:hAnsiTheme="minorHAnsi" w:cstheme="minorHAnsi"/>
          <w:b/>
          <w:bCs/>
          <w:sz w:val="24"/>
          <w:szCs w:val="24"/>
        </w:rPr>
        <w:t>wystaw stałych</w:t>
      </w:r>
      <w:r w:rsidRPr="004059E8">
        <w:rPr>
          <w:rFonts w:asciiTheme="minorHAnsi" w:hAnsiTheme="minorHAnsi" w:cstheme="minorHAnsi"/>
          <w:bCs/>
          <w:sz w:val="24"/>
          <w:szCs w:val="24"/>
        </w:rPr>
        <w:t xml:space="preserve"> prezentujących kolekcje unikatowe oraz zbiory ściśle związane z historią i dziedzictwem kulturowym regionu, stanowiące idealne uzupełnienie lekcji historii, wiedzy o kulturze i społeczeństwie.</w:t>
      </w:r>
    </w:p>
    <w:p w:rsidR="00821EE0" w:rsidRPr="004059E8" w:rsidRDefault="00821EE0" w:rsidP="004059E8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F7383" w:rsidRPr="004059E8" w:rsidRDefault="00CF7383" w:rsidP="004059E8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Wystawy </w:t>
      </w:r>
      <w:r w:rsidR="00821EE0" w:rsidRPr="004059E8">
        <w:rPr>
          <w:rFonts w:asciiTheme="minorHAnsi" w:hAnsiTheme="minorHAnsi" w:cstheme="minorHAnsi"/>
          <w:sz w:val="24"/>
          <w:szCs w:val="24"/>
        </w:rPr>
        <w:t>stałe:</w:t>
      </w:r>
      <w:r w:rsidR="00821EE0" w:rsidRPr="004059E8">
        <w:rPr>
          <w:rFonts w:asciiTheme="minorHAnsi" w:hAnsiTheme="minorHAnsi" w:cstheme="minorHAnsi"/>
          <w:sz w:val="24"/>
          <w:szCs w:val="24"/>
        </w:rPr>
        <w:tab/>
      </w:r>
      <w:r w:rsidR="00821EE0" w:rsidRPr="004059E8">
        <w:rPr>
          <w:rFonts w:asciiTheme="minorHAnsi" w:hAnsiTheme="minorHAnsi" w:cstheme="minorHAnsi"/>
          <w:sz w:val="24"/>
          <w:szCs w:val="24"/>
        </w:rPr>
        <w:tab/>
      </w:r>
      <w:r w:rsidR="00821EE0" w:rsidRPr="004059E8">
        <w:rPr>
          <w:rFonts w:asciiTheme="minorHAnsi" w:hAnsiTheme="minorHAnsi" w:cstheme="minorHAnsi"/>
          <w:sz w:val="24"/>
          <w:szCs w:val="24"/>
        </w:rPr>
        <w:tab/>
      </w:r>
      <w:r w:rsidR="00821EE0" w:rsidRPr="004059E8">
        <w:rPr>
          <w:rFonts w:asciiTheme="minorHAnsi" w:hAnsiTheme="minorHAnsi" w:cstheme="minorHAnsi"/>
          <w:sz w:val="24"/>
          <w:szCs w:val="24"/>
        </w:rPr>
        <w:tab/>
      </w:r>
      <w:r w:rsidR="00821EE0" w:rsidRPr="004059E8">
        <w:rPr>
          <w:rFonts w:asciiTheme="minorHAnsi" w:hAnsiTheme="minorHAnsi" w:cstheme="minorHAnsi"/>
          <w:sz w:val="24"/>
          <w:szCs w:val="24"/>
        </w:rPr>
        <w:tab/>
      </w:r>
      <w:r w:rsidR="00821EE0" w:rsidRPr="004059E8">
        <w:rPr>
          <w:rFonts w:asciiTheme="minorHAnsi" w:hAnsiTheme="minorHAnsi" w:cstheme="minorHAnsi"/>
          <w:sz w:val="24"/>
          <w:szCs w:val="24"/>
        </w:rPr>
        <w:tab/>
        <w:t>Nasz kalendarz</w:t>
      </w:r>
      <w:r w:rsidR="006B1F5D" w:rsidRPr="004059E8">
        <w:rPr>
          <w:rFonts w:asciiTheme="minorHAnsi" w:hAnsiTheme="minorHAnsi" w:cstheme="minorHAnsi"/>
          <w:sz w:val="24"/>
          <w:szCs w:val="24"/>
        </w:rPr>
        <w:t>:</w:t>
      </w:r>
    </w:p>
    <w:p w:rsidR="00CF7383" w:rsidRPr="004059E8" w:rsidRDefault="00CF7383" w:rsidP="004059E8">
      <w:pPr>
        <w:pStyle w:val="Akapitzlist"/>
        <w:numPr>
          <w:ilvl w:val="0"/>
          <w:numId w:val="17"/>
        </w:numPr>
        <w:spacing w:after="16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Przeszłość ożywiona</w:t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  <w:t>* maj – Noc Muzeum</w:t>
      </w:r>
    </w:p>
    <w:p w:rsidR="00CF7383" w:rsidRPr="004059E8" w:rsidRDefault="00CF7383" w:rsidP="004059E8">
      <w:pPr>
        <w:pStyle w:val="Akapitzlist"/>
        <w:numPr>
          <w:ilvl w:val="0"/>
          <w:numId w:val="17"/>
        </w:numPr>
        <w:spacing w:after="16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Broń i sztuka Japonii</w:t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</w:r>
      <w:r w:rsidR="006B1F5D" w:rsidRPr="004059E8">
        <w:rPr>
          <w:rFonts w:asciiTheme="minorHAnsi" w:hAnsiTheme="minorHAnsi" w:cstheme="minorHAnsi"/>
          <w:sz w:val="24"/>
          <w:szCs w:val="24"/>
        </w:rPr>
        <w:tab/>
        <w:t>* wrzesień – Dzień Otwarty</w:t>
      </w:r>
    </w:p>
    <w:p w:rsidR="00CF7383" w:rsidRPr="004059E8" w:rsidRDefault="00CF7383" w:rsidP="004059E8">
      <w:pPr>
        <w:pStyle w:val="Akapitzlist"/>
        <w:numPr>
          <w:ilvl w:val="0"/>
          <w:numId w:val="17"/>
        </w:numPr>
        <w:spacing w:after="16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>Z dziejów Krosna i regionu</w:t>
      </w:r>
    </w:p>
    <w:p w:rsidR="00CF7383" w:rsidRPr="004059E8" w:rsidRDefault="00CF7383" w:rsidP="004059E8">
      <w:pPr>
        <w:pStyle w:val="Akapitzlist"/>
        <w:numPr>
          <w:ilvl w:val="0"/>
          <w:numId w:val="17"/>
        </w:numPr>
        <w:spacing w:after="16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>Historia oświetlenia</w:t>
      </w:r>
    </w:p>
    <w:p w:rsidR="00CF7383" w:rsidRPr="004059E8" w:rsidRDefault="00CF7383" w:rsidP="004059E8">
      <w:pPr>
        <w:pStyle w:val="Akapitzlist"/>
        <w:numPr>
          <w:ilvl w:val="0"/>
          <w:numId w:val="17"/>
        </w:numPr>
        <w:spacing w:after="16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>Galeria sztuki</w:t>
      </w:r>
    </w:p>
    <w:p w:rsidR="00CF7383" w:rsidRPr="004059E8" w:rsidRDefault="00CF7383" w:rsidP="004059E8">
      <w:pPr>
        <w:pStyle w:val="Akapitzlist"/>
        <w:numPr>
          <w:ilvl w:val="0"/>
          <w:numId w:val="17"/>
        </w:numPr>
        <w:spacing w:after="16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>Szkło podkarpackich hut</w:t>
      </w:r>
    </w:p>
    <w:p w:rsidR="00CF7383" w:rsidRPr="004059E8" w:rsidRDefault="00CF7383" w:rsidP="004059E8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213D70" w:rsidRPr="004059E8" w:rsidRDefault="00213D70" w:rsidP="004059E8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Kilka razy w roku prezentowane są dodatkowo interesujące </w:t>
      </w:r>
      <w:r w:rsidRPr="004059E8">
        <w:rPr>
          <w:rFonts w:asciiTheme="minorHAnsi" w:hAnsiTheme="minorHAnsi" w:cstheme="minorHAnsi"/>
          <w:b/>
          <w:sz w:val="24"/>
          <w:szCs w:val="24"/>
        </w:rPr>
        <w:t>wystawy czasowe</w:t>
      </w:r>
      <w:r w:rsidRPr="004059E8">
        <w:rPr>
          <w:rFonts w:asciiTheme="minorHAnsi" w:hAnsiTheme="minorHAnsi" w:cstheme="minorHAnsi"/>
          <w:sz w:val="24"/>
          <w:szCs w:val="24"/>
        </w:rPr>
        <w:t>, tworzone ze zbiorów własnych, muzeó</w:t>
      </w:r>
      <w:r w:rsidR="0036497C" w:rsidRPr="004059E8">
        <w:rPr>
          <w:rFonts w:asciiTheme="minorHAnsi" w:hAnsiTheme="minorHAnsi" w:cstheme="minorHAnsi"/>
          <w:sz w:val="24"/>
          <w:szCs w:val="24"/>
        </w:rPr>
        <w:t xml:space="preserve">w polskich i zagranicznych, o </w:t>
      </w:r>
      <w:r w:rsidRPr="004059E8">
        <w:rPr>
          <w:rFonts w:asciiTheme="minorHAnsi" w:hAnsiTheme="minorHAnsi" w:cstheme="minorHAnsi"/>
          <w:sz w:val="24"/>
          <w:szCs w:val="24"/>
        </w:rPr>
        <w:t>różnorodn</w:t>
      </w:r>
      <w:r w:rsidR="0036497C" w:rsidRPr="004059E8">
        <w:rPr>
          <w:rFonts w:asciiTheme="minorHAnsi" w:hAnsiTheme="minorHAnsi" w:cstheme="minorHAnsi"/>
          <w:sz w:val="24"/>
          <w:szCs w:val="24"/>
        </w:rPr>
        <w:t>ej</w:t>
      </w:r>
      <w:r w:rsidRPr="004059E8">
        <w:rPr>
          <w:rFonts w:asciiTheme="minorHAnsi" w:hAnsiTheme="minorHAnsi" w:cstheme="minorHAnsi"/>
          <w:sz w:val="24"/>
          <w:szCs w:val="24"/>
        </w:rPr>
        <w:t xml:space="preserve"> i uniwersaln</w:t>
      </w:r>
      <w:r w:rsidR="0036497C" w:rsidRPr="004059E8">
        <w:rPr>
          <w:rFonts w:asciiTheme="minorHAnsi" w:hAnsiTheme="minorHAnsi" w:cstheme="minorHAnsi"/>
          <w:sz w:val="24"/>
          <w:szCs w:val="24"/>
        </w:rPr>
        <w:t>ej</w:t>
      </w:r>
      <w:r w:rsidRPr="004059E8">
        <w:rPr>
          <w:rFonts w:asciiTheme="minorHAnsi" w:hAnsiTheme="minorHAnsi" w:cstheme="minorHAnsi"/>
          <w:sz w:val="24"/>
          <w:szCs w:val="24"/>
        </w:rPr>
        <w:t xml:space="preserve"> tematy</w:t>
      </w:r>
      <w:r w:rsidR="0036497C" w:rsidRPr="004059E8">
        <w:rPr>
          <w:rFonts w:asciiTheme="minorHAnsi" w:hAnsiTheme="minorHAnsi" w:cstheme="minorHAnsi"/>
          <w:sz w:val="24"/>
          <w:szCs w:val="24"/>
        </w:rPr>
        <w:t>ce</w:t>
      </w:r>
      <w:r w:rsidRPr="004059E8">
        <w:rPr>
          <w:rFonts w:asciiTheme="minorHAnsi" w:hAnsiTheme="minorHAnsi" w:cstheme="minorHAnsi"/>
          <w:sz w:val="24"/>
          <w:szCs w:val="24"/>
        </w:rPr>
        <w:t>.</w:t>
      </w:r>
    </w:p>
    <w:p w:rsidR="00213D70" w:rsidRPr="004059E8" w:rsidRDefault="0036497C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Nasza wystawa czasowa: </w:t>
      </w:r>
      <w:r w:rsidRPr="00D45FE9">
        <w:rPr>
          <w:rFonts w:asciiTheme="minorHAnsi" w:hAnsiTheme="minorHAnsi" w:cstheme="minorHAnsi"/>
          <w:b/>
          <w:i/>
          <w:sz w:val="24"/>
          <w:szCs w:val="24"/>
        </w:rPr>
        <w:t>Polska na emigracji</w:t>
      </w:r>
      <w:r w:rsidRPr="004059E8">
        <w:rPr>
          <w:rFonts w:asciiTheme="minorHAnsi" w:hAnsiTheme="minorHAnsi" w:cstheme="minorHAnsi"/>
          <w:sz w:val="24"/>
          <w:szCs w:val="24"/>
        </w:rPr>
        <w:t xml:space="preserve"> – prezentująca najważniejsze z 9 tysięcy poloników przekazanych nam przez Stowarzyszenie Muzeum Wojska Polskiego we Francji.</w:t>
      </w:r>
    </w:p>
    <w:p w:rsidR="0036497C" w:rsidRPr="004059E8" w:rsidRDefault="0036497C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C2626" w:rsidRPr="004059E8" w:rsidRDefault="005C2626" w:rsidP="004059E8">
      <w:pPr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55E69" w:rsidRPr="004059E8" w:rsidRDefault="00B55E69" w:rsidP="004059E8">
      <w:pPr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lastRenderedPageBreak/>
        <w:t>WYSTAWY STAŁE Muzeum Podkarpackiego w Krośnie:</w:t>
      </w:r>
    </w:p>
    <w:p w:rsidR="00D83A53" w:rsidRPr="004059E8" w:rsidRDefault="00555D0B" w:rsidP="004059E8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Przeszłość o</w:t>
      </w:r>
      <w:r w:rsidR="00B55E69" w:rsidRPr="004059E8">
        <w:rPr>
          <w:rFonts w:asciiTheme="minorHAnsi" w:hAnsiTheme="minorHAnsi" w:cstheme="minorHAnsi"/>
          <w:b/>
          <w:sz w:val="24"/>
          <w:szCs w:val="24"/>
        </w:rPr>
        <w:t>żywiona</w:t>
      </w:r>
      <w:r w:rsidR="00B55E69" w:rsidRPr="004059E8">
        <w:rPr>
          <w:rFonts w:asciiTheme="minorHAnsi" w:hAnsiTheme="minorHAnsi" w:cstheme="minorHAnsi"/>
          <w:sz w:val="24"/>
          <w:szCs w:val="24"/>
        </w:rPr>
        <w:t xml:space="preserve"> - wystawa archeologiczna </w:t>
      </w:r>
      <w:r w:rsidR="00D83A53" w:rsidRPr="004059E8">
        <w:rPr>
          <w:rFonts w:asciiTheme="minorHAnsi" w:hAnsiTheme="minorHAnsi" w:cstheme="minorHAnsi"/>
          <w:sz w:val="24"/>
          <w:szCs w:val="24"/>
        </w:rPr>
        <w:t>p</w:t>
      </w:r>
      <w:r w:rsidR="00B55E69" w:rsidRPr="004059E8">
        <w:rPr>
          <w:rFonts w:asciiTheme="minorHAnsi" w:hAnsiTheme="minorHAnsi" w:cstheme="minorHAnsi"/>
          <w:sz w:val="24"/>
          <w:szCs w:val="24"/>
        </w:rPr>
        <w:t>rzedstawia</w:t>
      </w:r>
      <w:r w:rsidR="00D83A53" w:rsidRPr="004059E8">
        <w:rPr>
          <w:rFonts w:asciiTheme="minorHAnsi" w:hAnsiTheme="minorHAnsi" w:cstheme="minorHAnsi"/>
          <w:sz w:val="24"/>
          <w:szCs w:val="24"/>
        </w:rPr>
        <w:t>jąca</w:t>
      </w:r>
      <w:r w:rsidR="00B55E69" w:rsidRPr="004059E8">
        <w:rPr>
          <w:rFonts w:asciiTheme="minorHAnsi" w:hAnsiTheme="minorHAnsi" w:cstheme="minorHAnsi"/>
          <w:sz w:val="24"/>
          <w:szCs w:val="24"/>
        </w:rPr>
        <w:t xml:space="preserve"> historię osadnictwa na terenie Podkarpacia od pierwszych śladów działalności człowieka z okresu paleolitu po </w:t>
      </w:r>
      <w:r w:rsidR="00D70452">
        <w:rPr>
          <w:rFonts w:asciiTheme="minorHAnsi" w:hAnsiTheme="minorHAnsi" w:cstheme="minorHAnsi"/>
          <w:sz w:val="24"/>
          <w:szCs w:val="24"/>
        </w:rPr>
        <w:t>początki miasta Krosna</w:t>
      </w:r>
      <w:r w:rsidR="00B55E69" w:rsidRPr="004059E8">
        <w:rPr>
          <w:rFonts w:asciiTheme="minorHAnsi" w:hAnsiTheme="minorHAnsi" w:cstheme="minorHAnsi"/>
          <w:sz w:val="24"/>
          <w:szCs w:val="24"/>
        </w:rPr>
        <w:t xml:space="preserve">. Bogaty zbiór narzędzi, broni, ceramiki i innych przedmiotów codziennego użytku uzupełnia sugestywna oprawa plastyczna. </w:t>
      </w:r>
      <w:r w:rsidR="00D83A53" w:rsidRPr="004059E8">
        <w:rPr>
          <w:rFonts w:asciiTheme="minorHAnsi" w:hAnsiTheme="minorHAnsi" w:cstheme="minorHAnsi"/>
          <w:sz w:val="24"/>
          <w:szCs w:val="24"/>
        </w:rPr>
        <w:t>Część ekspozycji zorganizowana jest wokół fragmentu oryginalnego muru obronnego Krosna z XIV w. i kr</w:t>
      </w:r>
      <w:r w:rsidR="004059E8">
        <w:rPr>
          <w:rFonts w:asciiTheme="minorHAnsi" w:hAnsiTheme="minorHAnsi" w:cstheme="minorHAnsi"/>
          <w:sz w:val="24"/>
          <w:szCs w:val="24"/>
        </w:rPr>
        <w:t xml:space="preserve">euje wizerunek średniowiecznego </w:t>
      </w:r>
      <w:r w:rsidR="00D83A53" w:rsidRPr="004059E8">
        <w:rPr>
          <w:rFonts w:asciiTheme="minorHAnsi" w:hAnsiTheme="minorHAnsi" w:cstheme="minorHAnsi"/>
          <w:sz w:val="24"/>
          <w:szCs w:val="24"/>
        </w:rPr>
        <w:t>i renesansowego miasta w oparciu o znaczące odkrycia archeologiczne z krośnieńskiego Rynku.</w:t>
      </w:r>
    </w:p>
    <w:p w:rsidR="00336373" w:rsidRPr="004059E8" w:rsidRDefault="00CF7383" w:rsidP="004059E8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B</w:t>
      </w:r>
      <w:r w:rsidR="0036497C" w:rsidRPr="004059E8">
        <w:rPr>
          <w:rFonts w:asciiTheme="minorHAnsi" w:hAnsiTheme="minorHAnsi" w:cstheme="minorHAnsi"/>
          <w:b/>
          <w:sz w:val="24"/>
          <w:szCs w:val="24"/>
        </w:rPr>
        <w:t xml:space="preserve">roń i sztuka </w:t>
      </w:r>
      <w:r w:rsidRPr="004059E8">
        <w:rPr>
          <w:rFonts w:asciiTheme="minorHAnsi" w:hAnsiTheme="minorHAnsi" w:cstheme="minorHAnsi"/>
          <w:b/>
          <w:sz w:val="24"/>
          <w:szCs w:val="24"/>
        </w:rPr>
        <w:t>Japonii</w:t>
      </w:r>
      <w:r w:rsidR="0036497C" w:rsidRPr="004059E8">
        <w:rPr>
          <w:rFonts w:asciiTheme="minorHAnsi" w:hAnsiTheme="minorHAnsi" w:cstheme="minorHAnsi"/>
          <w:sz w:val="24"/>
          <w:szCs w:val="24"/>
        </w:rPr>
        <w:t xml:space="preserve"> </w:t>
      </w:r>
      <w:r w:rsidR="004059E8">
        <w:rPr>
          <w:rFonts w:asciiTheme="minorHAnsi" w:hAnsiTheme="minorHAnsi" w:cstheme="minorHAnsi"/>
          <w:sz w:val="24"/>
          <w:szCs w:val="24"/>
        </w:rPr>
        <w:t>/W PRZYGOTOWANIU/</w:t>
      </w:r>
      <w:r w:rsidR="00D83A53" w:rsidRPr="004059E8">
        <w:rPr>
          <w:rFonts w:asciiTheme="minorHAnsi" w:hAnsiTheme="minorHAnsi" w:cstheme="minorHAnsi"/>
          <w:sz w:val="24"/>
          <w:szCs w:val="24"/>
        </w:rPr>
        <w:t>- wystawa</w:t>
      </w:r>
      <w:r w:rsidRPr="004059E8">
        <w:rPr>
          <w:rFonts w:asciiTheme="minorHAnsi" w:hAnsiTheme="minorHAnsi" w:cstheme="minorHAnsi"/>
          <w:sz w:val="24"/>
          <w:szCs w:val="24"/>
        </w:rPr>
        <w:t xml:space="preserve"> poświęcona dziedzictwu materialnemu Japonii od XIV do XX wieku. Prezentuje największą kolekcję sztuki i broni japońskiej na Podkarpaciu. Na zbiór składają się między innymi zbroja samurajska, miecze, drzeworyty, kakemona, publikacje, rzeźby, ceramika, wyroby z laki i brązu, tkaniny, lalki, karty pocztowe i fotografie. Cennym eksponatem jest bojowa zbroja samurajska z okresu </w:t>
      </w:r>
      <w:proofErr w:type="spellStart"/>
      <w:r w:rsidRPr="004059E8">
        <w:rPr>
          <w:rFonts w:asciiTheme="minorHAnsi" w:hAnsiTheme="minorHAnsi" w:cstheme="minorHAnsi"/>
          <w:sz w:val="24"/>
          <w:szCs w:val="24"/>
        </w:rPr>
        <w:t>Edo</w:t>
      </w:r>
      <w:proofErr w:type="spellEnd"/>
      <w:r w:rsidRPr="004059E8">
        <w:rPr>
          <w:rFonts w:asciiTheme="minorHAnsi" w:hAnsiTheme="minorHAnsi" w:cstheme="minorHAnsi"/>
          <w:sz w:val="24"/>
          <w:szCs w:val="24"/>
        </w:rPr>
        <w:t xml:space="preserve"> (1603-1868)</w:t>
      </w:r>
      <w:r w:rsidR="004059E8">
        <w:rPr>
          <w:rFonts w:asciiTheme="minorHAnsi" w:hAnsiTheme="minorHAnsi" w:cstheme="minorHAnsi"/>
          <w:sz w:val="24"/>
          <w:szCs w:val="24"/>
        </w:rPr>
        <w:t>.</w:t>
      </w:r>
    </w:p>
    <w:p w:rsidR="00B55E69" w:rsidRPr="004059E8" w:rsidRDefault="00B55E69" w:rsidP="004059E8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>Z dziejów Krosna i regionu</w:t>
      </w:r>
      <w:r w:rsidRPr="004059E8">
        <w:rPr>
          <w:rFonts w:asciiTheme="minorHAnsi" w:hAnsiTheme="minorHAnsi" w:cstheme="minorHAnsi"/>
          <w:sz w:val="24"/>
          <w:szCs w:val="24"/>
        </w:rPr>
        <w:t xml:space="preserve"> – wystawa prezentująca historię Królewskiego Miasta Krosna </w:t>
      </w:r>
      <w:r w:rsidR="00D83A53" w:rsidRPr="004059E8">
        <w:rPr>
          <w:rFonts w:asciiTheme="minorHAnsi" w:hAnsiTheme="minorHAnsi" w:cstheme="minorHAnsi"/>
          <w:sz w:val="24"/>
          <w:szCs w:val="24"/>
        </w:rPr>
        <w:t xml:space="preserve">od zaborów po współczesność. W pierwszej części prezentowane są prace malarskie, które uzupełnione cennymi zabytkami i fotografiami tworzą portret dziewiętnastowiecznego, galicyjskiego miasteczka i jego mieszkańców, stawiających czoło niepokojom przełomu wieków, obu wojnom światowym i systemom totalitarnym. </w:t>
      </w:r>
      <w:r w:rsidRPr="004059E8">
        <w:rPr>
          <w:rFonts w:asciiTheme="minorHAnsi" w:hAnsiTheme="minorHAnsi" w:cstheme="minorHAnsi"/>
          <w:sz w:val="24"/>
          <w:szCs w:val="24"/>
        </w:rPr>
        <w:t xml:space="preserve">Pozostałe części ekspozycji to prezentacja pamiątek związanych z okresem </w:t>
      </w:r>
      <w:r w:rsidR="00555D0B" w:rsidRPr="004059E8">
        <w:rPr>
          <w:rFonts w:asciiTheme="minorHAnsi" w:hAnsiTheme="minorHAnsi" w:cstheme="minorHAnsi"/>
          <w:sz w:val="24"/>
          <w:szCs w:val="24"/>
        </w:rPr>
        <w:t>pierwszej</w:t>
      </w:r>
      <w:r w:rsidRPr="004059E8">
        <w:rPr>
          <w:rFonts w:asciiTheme="minorHAnsi" w:hAnsiTheme="minorHAnsi" w:cstheme="minorHAnsi"/>
          <w:sz w:val="24"/>
          <w:szCs w:val="24"/>
        </w:rPr>
        <w:t xml:space="preserve"> wojny światowej, dwudziestoleciem międzywojennym, okupacją niemiecką oraz konspiracją niepodległościową po 1944 r. Wystawę zamyka kolekcja zdjęć z ostatnich </w:t>
      </w:r>
      <w:r w:rsidR="00336373" w:rsidRPr="004059E8">
        <w:rPr>
          <w:rFonts w:asciiTheme="minorHAnsi" w:hAnsiTheme="minorHAnsi" w:cstheme="minorHAnsi"/>
          <w:sz w:val="24"/>
          <w:szCs w:val="24"/>
        </w:rPr>
        <w:t>dekad</w:t>
      </w:r>
      <w:r w:rsidRPr="004059E8">
        <w:rPr>
          <w:rFonts w:asciiTheme="minorHAnsi" w:hAnsiTheme="minorHAnsi" w:cstheme="minorHAnsi"/>
          <w:sz w:val="24"/>
          <w:szCs w:val="24"/>
        </w:rPr>
        <w:t xml:space="preserve"> życia Krosna. </w:t>
      </w:r>
      <w:r w:rsidR="00555D0B" w:rsidRPr="004059E8">
        <w:rPr>
          <w:rFonts w:asciiTheme="minorHAnsi" w:hAnsiTheme="minorHAnsi" w:cstheme="minorHAnsi"/>
          <w:sz w:val="24"/>
          <w:szCs w:val="24"/>
        </w:rPr>
        <w:t>Wyjątkowo cenne uzupełnienie ekspozycji stanowi f</w:t>
      </w:r>
      <w:r w:rsidR="00555D0B" w:rsidRPr="004059E8">
        <w:rPr>
          <w:rFonts w:asciiTheme="minorHAnsi" w:hAnsiTheme="minorHAnsi" w:cstheme="minorHAnsi"/>
          <w:bCs/>
          <w:sz w:val="24"/>
          <w:szCs w:val="24"/>
        </w:rPr>
        <w:t>ortepian z 1862 r</w:t>
      </w:r>
      <w:r w:rsidR="00555D0B" w:rsidRPr="004059E8">
        <w:rPr>
          <w:rFonts w:asciiTheme="minorHAnsi" w:hAnsiTheme="minorHAnsi" w:cstheme="minorHAnsi"/>
          <w:sz w:val="24"/>
          <w:szCs w:val="24"/>
        </w:rPr>
        <w:t xml:space="preserve">oku, pochodzący z paryskiej manufaktury rodziny Pleyelów </w:t>
      </w:r>
      <w:r w:rsidRPr="004059E8">
        <w:rPr>
          <w:rFonts w:asciiTheme="minorHAnsi" w:hAnsiTheme="minorHAnsi" w:cstheme="minorHAnsi"/>
          <w:sz w:val="24"/>
          <w:szCs w:val="24"/>
        </w:rPr>
        <w:t xml:space="preserve">Jest on </w:t>
      </w:r>
      <w:r w:rsidR="00336373" w:rsidRPr="004059E8">
        <w:rPr>
          <w:rFonts w:asciiTheme="minorHAnsi" w:hAnsiTheme="minorHAnsi" w:cstheme="minorHAnsi"/>
          <w:sz w:val="24"/>
          <w:szCs w:val="24"/>
        </w:rPr>
        <w:t xml:space="preserve">jednym z </w:t>
      </w:r>
      <w:r w:rsidRPr="004059E8">
        <w:rPr>
          <w:rFonts w:asciiTheme="minorHAnsi" w:hAnsiTheme="minorHAnsi" w:cstheme="minorHAnsi"/>
          <w:sz w:val="24"/>
          <w:szCs w:val="24"/>
        </w:rPr>
        <w:t>najstarszy</w:t>
      </w:r>
      <w:r w:rsidR="00336373" w:rsidRPr="004059E8">
        <w:rPr>
          <w:rFonts w:asciiTheme="minorHAnsi" w:hAnsiTheme="minorHAnsi" w:cstheme="minorHAnsi"/>
          <w:sz w:val="24"/>
          <w:szCs w:val="24"/>
        </w:rPr>
        <w:t>ch</w:t>
      </w:r>
      <w:r w:rsidRPr="004059E8">
        <w:rPr>
          <w:rFonts w:asciiTheme="minorHAnsi" w:hAnsiTheme="minorHAnsi" w:cstheme="minorHAnsi"/>
          <w:sz w:val="24"/>
          <w:szCs w:val="24"/>
        </w:rPr>
        <w:t xml:space="preserve"> relikt</w:t>
      </w:r>
      <w:r w:rsidR="00336373" w:rsidRPr="004059E8">
        <w:rPr>
          <w:rFonts w:asciiTheme="minorHAnsi" w:hAnsiTheme="minorHAnsi" w:cstheme="minorHAnsi"/>
          <w:sz w:val="24"/>
          <w:szCs w:val="24"/>
        </w:rPr>
        <w:t>ów</w:t>
      </w:r>
      <w:r w:rsidRPr="004059E8">
        <w:rPr>
          <w:rFonts w:asciiTheme="minorHAnsi" w:hAnsiTheme="minorHAnsi" w:cstheme="minorHAnsi"/>
          <w:sz w:val="24"/>
          <w:szCs w:val="24"/>
        </w:rPr>
        <w:t xml:space="preserve"> epoki chopinowskiej w Polsce, jedynym oryginalnym i w pełni sprawnym fortepianem k</w:t>
      </w:r>
      <w:r w:rsidR="00555D0B" w:rsidRPr="004059E8">
        <w:rPr>
          <w:rFonts w:asciiTheme="minorHAnsi" w:hAnsiTheme="minorHAnsi" w:cstheme="minorHAnsi"/>
          <w:sz w:val="24"/>
          <w:szCs w:val="24"/>
        </w:rPr>
        <w:t>ameralnym</w:t>
      </w:r>
      <w:r w:rsidR="00336373" w:rsidRPr="004059E8">
        <w:rPr>
          <w:rFonts w:asciiTheme="minorHAnsi" w:hAnsiTheme="minorHAnsi" w:cstheme="minorHAnsi"/>
          <w:sz w:val="24"/>
          <w:szCs w:val="24"/>
        </w:rPr>
        <w:t xml:space="preserve"> tej klasy</w:t>
      </w:r>
      <w:r w:rsidRPr="004059E8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B55E69" w:rsidRPr="004059E8" w:rsidRDefault="00B55E69" w:rsidP="004059E8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>Historia oświetlenia</w:t>
      </w:r>
      <w:r w:rsidRPr="004059E8">
        <w:rPr>
          <w:rFonts w:asciiTheme="minorHAnsi" w:hAnsiTheme="minorHAnsi" w:cstheme="minorHAnsi"/>
          <w:sz w:val="24"/>
          <w:szCs w:val="24"/>
        </w:rPr>
        <w:t xml:space="preserve"> – wystawa będąca chlubą Muzeum. Głównym trzonem ekspozycji jest </w:t>
      </w:r>
      <w:r w:rsidR="00555D0B" w:rsidRPr="004059E8">
        <w:rPr>
          <w:rFonts w:asciiTheme="minorHAnsi" w:hAnsiTheme="minorHAnsi" w:cstheme="minorHAnsi"/>
          <w:sz w:val="24"/>
          <w:szCs w:val="24"/>
        </w:rPr>
        <w:t>jedna z najcenniejszych kolekcji</w:t>
      </w:r>
      <w:r w:rsidRPr="004059E8">
        <w:rPr>
          <w:rFonts w:asciiTheme="minorHAnsi" w:hAnsiTheme="minorHAnsi" w:cstheme="minorHAnsi"/>
          <w:sz w:val="24"/>
          <w:szCs w:val="24"/>
        </w:rPr>
        <w:t xml:space="preserve"> lamp naftowych w Europie, pochodząca z różnych wytwórni europejskich i światowych. Wystawa prezentuje najpopularniejsze źródła światła w porządku chronologicznym: od starożytnych lampek oliwnych przez nowożytne świeczniki po lampy elektryczne </w:t>
      </w:r>
      <w:r w:rsidR="00555D0B" w:rsidRPr="004059E8">
        <w:rPr>
          <w:rFonts w:asciiTheme="minorHAnsi" w:hAnsiTheme="minorHAnsi" w:cstheme="minorHAnsi"/>
          <w:sz w:val="24"/>
          <w:szCs w:val="24"/>
        </w:rPr>
        <w:t>połowy</w:t>
      </w:r>
      <w:r w:rsidRPr="004059E8">
        <w:rPr>
          <w:rFonts w:asciiTheme="minorHAnsi" w:hAnsiTheme="minorHAnsi" w:cstheme="minorHAnsi"/>
          <w:sz w:val="24"/>
          <w:szCs w:val="24"/>
        </w:rPr>
        <w:t xml:space="preserve"> XX w.  Wyjątkowa aranżacja wnętrz wprowadza nas tu w klimat mieszczańskiego salonu przełomu wieków.</w:t>
      </w:r>
    </w:p>
    <w:p w:rsidR="00B55E69" w:rsidRPr="004059E8" w:rsidRDefault="00B55E69" w:rsidP="004059E8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 xml:space="preserve">Galeria </w:t>
      </w:r>
      <w:r w:rsidR="00555D0B" w:rsidRPr="004059E8">
        <w:rPr>
          <w:rFonts w:asciiTheme="minorHAnsi" w:hAnsiTheme="minorHAnsi" w:cstheme="minorHAnsi"/>
          <w:b/>
          <w:bCs/>
          <w:sz w:val="24"/>
          <w:szCs w:val="24"/>
        </w:rPr>
        <w:t>sztuki</w:t>
      </w:r>
      <w:r w:rsidRPr="004059E8">
        <w:rPr>
          <w:rFonts w:asciiTheme="minorHAnsi" w:hAnsiTheme="minorHAnsi" w:cstheme="minorHAnsi"/>
          <w:sz w:val="24"/>
          <w:szCs w:val="24"/>
        </w:rPr>
        <w:t xml:space="preserve"> wystawa malarstwa i rzeźby będąca pamiątką bogatej przeszłości artystycznej miasta, prezentująca dorobek związanych z regionem absolwentów szkół sztuk pięknych polskich i zagranicznych. Wśród nich znajdziemy prace uczniów Matejki - Stanisława Bergmana, Seweryna </w:t>
      </w:r>
      <w:proofErr w:type="spellStart"/>
      <w:r w:rsidRPr="004059E8">
        <w:rPr>
          <w:rFonts w:asciiTheme="minorHAnsi" w:hAnsiTheme="minorHAnsi" w:cstheme="minorHAnsi"/>
          <w:sz w:val="24"/>
          <w:szCs w:val="24"/>
        </w:rPr>
        <w:t>Bieszczada</w:t>
      </w:r>
      <w:proofErr w:type="spellEnd"/>
      <w:r w:rsidRPr="004059E8">
        <w:rPr>
          <w:rFonts w:asciiTheme="minorHAnsi" w:hAnsiTheme="minorHAnsi" w:cstheme="minorHAnsi"/>
          <w:sz w:val="24"/>
          <w:szCs w:val="24"/>
        </w:rPr>
        <w:t xml:space="preserve">, Franciszka Daniszewskiego oraz twórców ostatniego półwiecza – Zdzisława </w:t>
      </w:r>
      <w:proofErr w:type="spellStart"/>
      <w:r w:rsidRPr="004059E8">
        <w:rPr>
          <w:rFonts w:asciiTheme="minorHAnsi" w:hAnsiTheme="minorHAnsi" w:cstheme="minorHAnsi"/>
          <w:sz w:val="24"/>
          <w:szCs w:val="24"/>
        </w:rPr>
        <w:t>Truskolaskiego</w:t>
      </w:r>
      <w:proofErr w:type="spellEnd"/>
      <w:r w:rsidRPr="004059E8">
        <w:rPr>
          <w:rFonts w:asciiTheme="minorHAnsi" w:hAnsiTheme="minorHAnsi" w:cstheme="minorHAnsi"/>
          <w:sz w:val="24"/>
          <w:szCs w:val="24"/>
        </w:rPr>
        <w:t xml:space="preserve">, Bronisława Olszewskiego, Jana Ekierta oraz Władysława </w:t>
      </w:r>
      <w:proofErr w:type="spellStart"/>
      <w:r w:rsidRPr="004059E8">
        <w:rPr>
          <w:rFonts w:asciiTheme="minorHAnsi" w:hAnsiTheme="minorHAnsi" w:cstheme="minorHAnsi"/>
          <w:sz w:val="24"/>
          <w:szCs w:val="24"/>
        </w:rPr>
        <w:t>Kandefera</w:t>
      </w:r>
      <w:proofErr w:type="spellEnd"/>
      <w:r w:rsidRPr="004059E8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B55E69" w:rsidRPr="004059E8" w:rsidRDefault="00B55E69" w:rsidP="004059E8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>Szkło podkarpackich hut</w:t>
      </w:r>
      <w:r w:rsidRPr="004059E8">
        <w:rPr>
          <w:rFonts w:asciiTheme="minorHAnsi" w:hAnsiTheme="minorHAnsi" w:cstheme="minorHAnsi"/>
          <w:sz w:val="24"/>
          <w:szCs w:val="24"/>
        </w:rPr>
        <w:t xml:space="preserve"> – ekspozycja przedstawiająca tradycje podkarpackiego przemysłu szklarskiego. Prezentujemy tutaj pierwsze komplety szkła użytkowego produkowanego przez największe europejskie huty – Krośnieńskie Huty Szkła oraz współczesne linie produkcji kilku działających w Krośnie i w okolicach hut – wzornictwo i wyroby artystyczne. Uzupełnieniem wystawy jest zbiór fotografii.</w:t>
      </w:r>
    </w:p>
    <w:p w:rsidR="000F5408" w:rsidRPr="004059E8" w:rsidRDefault="000F5408" w:rsidP="004059E8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555D0B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Interesującą formą działalności oświatowej Muzeum jest oprowadzanie po </w:t>
      </w:r>
      <w:r w:rsidRPr="004059E8">
        <w:rPr>
          <w:rFonts w:asciiTheme="minorHAnsi" w:hAnsiTheme="minorHAnsi" w:cstheme="minorHAnsi"/>
          <w:b/>
          <w:sz w:val="24"/>
          <w:szCs w:val="24"/>
        </w:rPr>
        <w:t>zabytkowym zespole krośnieńskiej starówki oraz Starym Cmentarzu</w:t>
      </w:r>
      <w:r w:rsidRPr="004059E8">
        <w:rPr>
          <w:rFonts w:asciiTheme="minorHAnsi" w:hAnsiTheme="minorHAnsi" w:cstheme="minorHAnsi"/>
          <w:sz w:val="24"/>
          <w:szCs w:val="24"/>
        </w:rPr>
        <w:t>.</w:t>
      </w:r>
      <w:r w:rsidR="00336373" w:rsidRPr="004059E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 xml:space="preserve">Trasa oprowadzania po zabytkach Starego Miasta Krosna: </w:t>
      </w:r>
      <w:r w:rsidRPr="004059E8">
        <w:rPr>
          <w:rFonts w:asciiTheme="minorHAnsi" w:hAnsiTheme="minorHAnsi" w:cstheme="minorHAnsi"/>
          <w:sz w:val="24"/>
          <w:szCs w:val="24"/>
        </w:rPr>
        <w:t xml:space="preserve">Pałac Biskupi (siedziba Muzeum Podkarpackiego), </w:t>
      </w:r>
      <w:r w:rsidR="00555D0B" w:rsidRPr="004059E8">
        <w:rPr>
          <w:rFonts w:asciiTheme="minorHAnsi" w:hAnsiTheme="minorHAnsi" w:cstheme="minorHAnsi"/>
          <w:sz w:val="24"/>
          <w:szCs w:val="24"/>
        </w:rPr>
        <w:t xml:space="preserve">kamienica Towarzystwa Mieszczańskiego „Zgoda”, </w:t>
      </w:r>
      <w:r w:rsidRPr="004059E8">
        <w:rPr>
          <w:rFonts w:asciiTheme="minorHAnsi" w:hAnsiTheme="minorHAnsi" w:cstheme="minorHAnsi"/>
          <w:sz w:val="24"/>
          <w:szCs w:val="24"/>
        </w:rPr>
        <w:t xml:space="preserve">Kościół farny pw. Św. Trójcy, Rynek (założenia, Dom Wójtowski, Ratusz Renesansowy, Kamienica Wójtowska), Kościół OO. Franciszkanów (kaplica </w:t>
      </w:r>
      <w:proofErr w:type="spellStart"/>
      <w:r w:rsidRPr="004059E8">
        <w:rPr>
          <w:rFonts w:asciiTheme="minorHAnsi" w:hAnsiTheme="minorHAnsi" w:cstheme="minorHAnsi"/>
          <w:sz w:val="24"/>
          <w:szCs w:val="24"/>
        </w:rPr>
        <w:t>Oświęcimów</w:t>
      </w:r>
      <w:proofErr w:type="spellEnd"/>
      <w:r w:rsidRPr="004059E8">
        <w:rPr>
          <w:rFonts w:asciiTheme="minorHAnsi" w:hAnsiTheme="minorHAnsi" w:cstheme="minorHAnsi"/>
          <w:sz w:val="24"/>
          <w:szCs w:val="24"/>
        </w:rPr>
        <w:t>).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>S</w:t>
      </w:r>
      <w:r w:rsidR="004059E8">
        <w:rPr>
          <w:rFonts w:asciiTheme="minorHAnsi" w:hAnsiTheme="minorHAnsi" w:cstheme="minorHAnsi"/>
          <w:bCs/>
          <w:sz w:val="24"/>
          <w:szCs w:val="24"/>
        </w:rPr>
        <w:t xml:space="preserve">tary Cmentarz w Krośnie - </w:t>
      </w:r>
      <w:r w:rsidR="004059E8">
        <w:rPr>
          <w:rFonts w:asciiTheme="minorHAnsi" w:hAnsiTheme="minorHAnsi" w:cstheme="minorHAnsi"/>
          <w:sz w:val="24"/>
          <w:szCs w:val="24"/>
        </w:rPr>
        <w:t>n</w:t>
      </w:r>
      <w:r w:rsidRPr="004059E8">
        <w:rPr>
          <w:rFonts w:asciiTheme="minorHAnsi" w:hAnsiTheme="minorHAnsi" w:cstheme="minorHAnsi"/>
          <w:sz w:val="24"/>
          <w:szCs w:val="24"/>
        </w:rPr>
        <w:t>ekropolia założona ok. 1786 r., zamknięta w 1954 r. Zachowało się tam wiele cennych nagrobków oraz pomnik powstańców styczniowych. Poprzez oprowadzenie po alejkach cmentarnych i przypomnienie wybitnych  krośnian, przedstawiamy historię miasta od poł. XIX w.  do początków XX w.</w:t>
      </w:r>
    </w:p>
    <w:p w:rsidR="000F5408" w:rsidRPr="004059E8" w:rsidRDefault="005C2626" w:rsidP="004059E8">
      <w:pPr>
        <w:spacing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LEKCJE MUZEALNE Muzeum Podkarpackiego</w:t>
      </w:r>
    </w:p>
    <w:p w:rsidR="000F5408" w:rsidRPr="00D70452" w:rsidRDefault="000F5408" w:rsidP="004059E8">
      <w:pPr>
        <w:pStyle w:val="Nagwek3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lastRenderedPageBreak/>
        <w:t>Tematyka dostosowana</w:t>
      </w:r>
      <w:r w:rsidRPr="00D70452">
        <w:rPr>
          <w:rFonts w:asciiTheme="minorHAnsi" w:hAnsiTheme="minorHAnsi" w:cstheme="minorHAnsi"/>
          <w:sz w:val="22"/>
          <w:szCs w:val="22"/>
        </w:rPr>
        <w:t xml:space="preserve"> </w:t>
      </w:r>
      <w:r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>jest do programów nau</w:t>
      </w:r>
      <w:r w:rsidR="005C2626"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czania w szkołach podstawowych </w:t>
      </w:r>
      <w:r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i </w:t>
      </w:r>
      <w:r w:rsidR="005C2626"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>średnich</w:t>
      </w:r>
      <w:r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Zajęcia te mają charakter interaktywny, </w:t>
      </w:r>
      <w:r w:rsidR="005C2626"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wzbogacane są filmami, pokazami </w:t>
      </w:r>
      <w:r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>eksponat</w:t>
      </w:r>
      <w:r w:rsidR="005C2626"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>ów</w:t>
      </w:r>
      <w:r w:rsidRPr="00D70452">
        <w:rPr>
          <w:rFonts w:asciiTheme="minorHAnsi" w:hAnsiTheme="minorHAnsi" w:cstheme="minorHAnsi"/>
          <w:b w:val="0"/>
          <w:bCs w:val="0"/>
          <w:sz w:val="22"/>
          <w:szCs w:val="22"/>
        </w:rPr>
        <w:t>, prezentacjami multimedialnymi i kartami pracy.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 xml:space="preserve">Archeologia: </w:t>
      </w:r>
    </w:p>
    <w:p w:rsidR="000F5408" w:rsidRPr="004059E8" w:rsidRDefault="000F5408" w:rsidP="004059E8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Pradzieje Podkarpacia</w:t>
      </w:r>
    </w:p>
    <w:p w:rsidR="000F5408" w:rsidRPr="004059E8" w:rsidRDefault="000F5408" w:rsidP="004059E8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Początki Krosna i historia krośnieńskiego Rynku</w:t>
      </w:r>
    </w:p>
    <w:p w:rsidR="000F5408" w:rsidRPr="004059E8" w:rsidRDefault="000F5408" w:rsidP="004059E8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Sztuka pradziejowa </w:t>
      </w:r>
    </w:p>
    <w:p w:rsidR="000F5408" w:rsidRPr="004059E8" w:rsidRDefault="000F5408" w:rsidP="004059E8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Grodziska Podkarpacia</w:t>
      </w:r>
    </w:p>
    <w:p w:rsidR="000F5408" w:rsidRPr="004059E8" w:rsidRDefault="000F5408" w:rsidP="004059E8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Życie krośnian w wiekach średnich</w:t>
      </w:r>
    </w:p>
    <w:p w:rsidR="000F5408" w:rsidRPr="004059E8" w:rsidRDefault="000F5408" w:rsidP="004059E8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Narzędzia pracy w pradziejach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>Historia:</w:t>
      </w:r>
    </w:p>
    <w:p w:rsidR="000F5408" w:rsidRPr="004059E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Powiat krośnieński na przestrzeni wieków (obszar, granice, mieszkańcy, administracja)</w:t>
      </w:r>
    </w:p>
    <w:p w:rsidR="000F5408" w:rsidRPr="004059E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Krosno w okresie przedrozbiorowym</w:t>
      </w:r>
    </w:p>
    <w:p w:rsidR="000F5408" w:rsidRPr="004059E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Region krośnieński w czasach zaboru austriackiego (1772-1918)</w:t>
      </w:r>
    </w:p>
    <w:p w:rsidR="000F5408" w:rsidRPr="004059E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Krośnianie w powstaniach narodowych </w:t>
      </w:r>
    </w:p>
    <w:p w:rsidR="000F5408" w:rsidRPr="004059E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Udział mieszkańców Krosna i powiatu krośnieńskiego w walce o niepodległość Polski 1914-1921</w:t>
      </w:r>
    </w:p>
    <w:p w:rsidR="000F5408" w:rsidRPr="004059E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Krosno w okresie międzywojennym</w:t>
      </w:r>
    </w:p>
    <w:p w:rsidR="000F5408" w:rsidRPr="004059E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Krosno i Region w okresie okupacji niemieckiej</w:t>
      </w:r>
    </w:p>
    <w:p w:rsidR="000F5408" w:rsidRDefault="000F5408" w:rsidP="004059E8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Konspiracja niepodległościowa w latach 1944-1956</w:t>
      </w:r>
    </w:p>
    <w:p w:rsidR="007A0581" w:rsidRPr="00673EA4" w:rsidRDefault="007A0581" w:rsidP="007A0581">
      <w:pPr>
        <w:numPr>
          <w:ilvl w:val="0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673EA4">
        <w:rPr>
          <w:rFonts w:asciiTheme="minorHAnsi" w:hAnsiTheme="minorHAnsi" w:cstheme="minorHAnsi"/>
          <w:sz w:val="24"/>
          <w:szCs w:val="24"/>
        </w:rPr>
        <w:t>Dwa totalitaryzmy XX wieku.</w:t>
      </w:r>
    </w:p>
    <w:p w:rsidR="007A0581" w:rsidRPr="00673EA4" w:rsidRDefault="007A0581" w:rsidP="007A0581">
      <w:pPr>
        <w:numPr>
          <w:ilvl w:val="0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673EA4">
        <w:rPr>
          <w:rFonts w:asciiTheme="minorHAnsi" w:hAnsiTheme="minorHAnsi" w:cstheme="minorHAnsi"/>
          <w:sz w:val="24"/>
          <w:szCs w:val="24"/>
        </w:rPr>
        <w:t>Literatura emigracyjna i niezależna w kształtowaniu patriotyzmu;</w:t>
      </w:r>
    </w:p>
    <w:p w:rsidR="007A0581" w:rsidRPr="00673EA4" w:rsidRDefault="007A0581" w:rsidP="007A0581">
      <w:pPr>
        <w:numPr>
          <w:ilvl w:val="0"/>
          <w:numId w:val="2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673EA4">
        <w:rPr>
          <w:rFonts w:asciiTheme="minorHAnsi" w:hAnsiTheme="minorHAnsi" w:cstheme="minorHAnsi"/>
          <w:sz w:val="24"/>
          <w:szCs w:val="24"/>
        </w:rPr>
        <w:t>Wkład polskiej emigracji politycznej w kulturę i odzyskanie niepodległości przez Polskę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Historia oświetlenia:</w:t>
      </w:r>
    </w:p>
    <w:p w:rsidR="000F5408" w:rsidRPr="004059E8" w:rsidRDefault="000F5408" w:rsidP="004059E8">
      <w:pPr>
        <w:numPr>
          <w:ilvl w:val="0"/>
          <w:numId w:val="3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Historia oświetlenia na przestrzeni wieków </w:t>
      </w:r>
    </w:p>
    <w:p w:rsidR="000F5408" w:rsidRDefault="000F5408" w:rsidP="004059E8">
      <w:pPr>
        <w:numPr>
          <w:ilvl w:val="0"/>
          <w:numId w:val="3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Lampy naftowe w zbiorach Muzeum Podkarpackiego w Krośnie</w:t>
      </w:r>
    </w:p>
    <w:p w:rsidR="00D70452" w:rsidRPr="004059E8" w:rsidRDefault="00D70452" w:rsidP="004059E8">
      <w:pPr>
        <w:numPr>
          <w:ilvl w:val="0"/>
          <w:numId w:val="3"/>
        </w:numPr>
        <w:tabs>
          <w:tab w:val="clear" w:pos="1440"/>
          <w:tab w:val="num" w:pos="360"/>
        </w:tabs>
        <w:spacing w:after="0" w:line="240" w:lineRule="auto"/>
        <w:ind w:left="360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Ignacy Łukasiewicz – wynalazca lampy naftowej i twórca polskiego przemysłu naftowego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>Historia szkła i przemysłu szklarskiego:</w:t>
      </w:r>
    </w:p>
    <w:p w:rsidR="000F5408" w:rsidRPr="004059E8" w:rsidRDefault="000F5408" w:rsidP="004059E8">
      <w:pPr>
        <w:numPr>
          <w:ilvl w:val="0"/>
          <w:numId w:val="6"/>
        </w:numPr>
        <w:tabs>
          <w:tab w:val="clear" w:pos="1080"/>
          <w:tab w:val="num" w:pos="720"/>
        </w:tabs>
        <w:spacing w:after="0" w:line="240" w:lineRule="auto"/>
        <w:ind w:hanging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>Z dziejów szklarstwa na Podkarpaciu</w:t>
      </w:r>
    </w:p>
    <w:p w:rsidR="000F5408" w:rsidRDefault="000F5408" w:rsidP="004059E8">
      <w:pPr>
        <w:numPr>
          <w:ilvl w:val="0"/>
          <w:numId w:val="6"/>
        </w:numPr>
        <w:tabs>
          <w:tab w:val="clear" w:pos="1080"/>
          <w:tab w:val="num" w:pos="720"/>
        </w:tabs>
        <w:spacing w:after="0" w:line="240" w:lineRule="auto"/>
        <w:ind w:hanging="72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>Szkło, jego istota, sposoby wytwarzania i zdobienia</w:t>
      </w:r>
    </w:p>
    <w:p w:rsidR="007A0581" w:rsidRPr="004059E8" w:rsidRDefault="007A0581" w:rsidP="004059E8">
      <w:pPr>
        <w:numPr>
          <w:ilvl w:val="0"/>
          <w:numId w:val="6"/>
        </w:numPr>
        <w:tabs>
          <w:tab w:val="clear" w:pos="1080"/>
          <w:tab w:val="num" w:pos="720"/>
        </w:tabs>
        <w:spacing w:after="0" w:line="240" w:lineRule="auto"/>
        <w:ind w:hanging="72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Szkło artystyczne Podkarpackiego Zagłębia Szklanego</w:t>
      </w:r>
    </w:p>
    <w:p w:rsidR="000F5408" w:rsidRPr="00AE601D" w:rsidRDefault="000F5408" w:rsidP="004059E8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E601D">
        <w:rPr>
          <w:rFonts w:asciiTheme="minorHAnsi" w:hAnsiTheme="minorHAnsi" w:cstheme="minorHAnsi"/>
          <w:b/>
          <w:bCs/>
          <w:sz w:val="24"/>
          <w:szCs w:val="24"/>
        </w:rPr>
        <w:t xml:space="preserve">Życie artystyczne Krosna: </w:t>
      </w:r>
    </w:p>
    <w:p w:rsidR="00AE601D" w:rsidRPr="00AE601D" w:rsidRDefault="00AE601D" w:rsidP="00AE601D">
      <w:pPr>
        <w:pStyle w:val="Akapitzlist"/>
        <w:numPr>
          <w:ilvl w:val="0"/>
          <w:numId w:val="23"/>
        </w:numPr>
        <w:spacing w:after="0" w:line="240" w:lineRule="auto"/>
        <w:rPr>
          <w:rFonts w:asciiTheme="minorHAnsi" w:eastAsiaTheme="minorHAnsi" w:hAnsiTheme="minorHAnsi" w:cstheme="minorHAnsi"/>
          <w:sz w:val="24"/>
          <w:szCs w:val="24"/>
        </w:rPr>
      </w:pPr>
      <w:r w:rsidRPr="00AE601D">
        <w:rPr>
          <w:rFonts w:asciiTheme="minorHAnsi" w:hAnsiTheme="minorHAnsi" w:cstheme="minorHAnsi"/>
          <w:sz w:val="24"/>
          <w:szCs w:val="24"/>
        </w:rPr>
        <w:t>Style w architekturze, rzeźbie i malarstwie na przykładzie zabytków krośnieńskich.</w:t>
      </w:r>
    </w:p>
    <w:p w:rsidR="00AE601D" w:rsidRPr="00AE601D" w:rsidRDefault="00AE601D" w:rsidP="00AE601D">
      <w:pPr>
        <w:pStyle w:val="Akapitzlist"/>
        <w:numPr>
          <w:ilvl w:val="0"/>
          <w:numId w:val="23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E601D">
        <w:rPr>
          <w:rFonts w:asciiTheme="minorHAnsi" w:hAnsiTheme="minorHAnsi" w:cstheme="minorHAnsi"/>
          <w:sz w:val="24"/>
          <w:szCs w:val="24"/>
        </w:rPr>
        <w:t>Krośnieńscy malarze i rzeźbiarze w XIX i XX wieku.</w:t>
      </w:r>
    </w:p>
    <w:p w:rsidR="00AE601D" w:rsidRPr="00AE601D" w:rsidRDefault="00AE601D" w:rsidP="00AE601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01D">
        <w:rPr>
          <w:rFonts w:asciiTheme="minorHAnsi" w:hAnsiTheme="minorHAnsi" w:cstheme="minorHAnsi"/>
          <w:sz w:val="24"/>
          <w:szCs w:val="24"/>
        </w:rPr>
        <w:t>Życie i twórczość Stanisława Bergmana, a krośnieńskie życie artystyczne na przełomie XIX i XX wieku</w:t>
      </w:r>
    </w:p>
    <w:p w:rsidR="00AE601D" w:rsidRPr="00AE601D" w:rsidRDefault="00AE601D" w:rsidP="00AE601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601D">
        <w:rPr>
          <w:rFonts w:asciiTheme="minorHAnsi" w:hAnsiTheme="minorHAnsi" w:cstheme="minorHAnsi"/>
          <w:sz w:val="24"/>
          <w:szCs w:val="24"/>
        </w:rPr>
        <w:t>Seweryn Bieszczad – życie i twórczość</w:t>
      </w:r>
    </w:p>
    <w:p w:rsidR="000F5408" w:rsidRPr="004059E8" w:rsidRDefault="000F5408" w:rsidP="00AE601D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059E8">
        <w:rPr>
          <w:rFonts w:asciiTheme="minorHAnsi" w:hAnsiTheme="minorHAnsi" w:cstheme="minorHAnsi"/>
          <w:b/>
          <w:bCs/>
          <w:sz w:val="24"/>
          <w:szCs w:val="24"/>
        </w:rPr>
        <w:t>Ogólne wiadomości o konserwacji dzieł sztuki:</w:t>
      </w:r>
    </w:p>
    <w:p w:rsidR="000F5408" w:rsidRPr="004059E8" w:rsidRDefault="000F5408" w:rsidP="004059E8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Konserwacja obrazów </w:t>
      </w:r>
    </w:p>
    <w:p w:rsidR="000F5408" w:rsidRPr="004059E8" w:rsidRDefault="000F5408" w:rsidP="004059E8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Konserwacja rzeźby </w:t>
      </w:r>
    </w:p>
    <w:p w:rsidR="000F5408" w:rsidRPr="004059E8" w:rsidRDefault="000F5408" w:rsidP="004059E8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Warsztat pracy konserwatora</w:t>
      </w:r>
    </w:p>
    <w:p w:rsidR="000F5408" w:rsidRPr="004059E8" w:rsidRDefault="000F5408" w:rsidP="004059E8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  </w:t>
      </w:r>
      <w:r w:rsidRPr="004059E8">
        <w:rPr>
          <w:rFonts w:asciiTheme="minorHAnsi" w:hAnsiTheme="minorHAnsi" w:cstheme="minorHAnsi"/>
          <w:b/>
          <w:bCs/>
          <w:sz w:val="24"/>
          <w:szCs w:val="24"/>
        </w:rPr>
        <w:t>Inne tematy:</w:t>
      </w:r>
    </w:p>
    <w:p w:rsidR="000F5408" w:rsidRPr="004059E8" w:rsidRDefault="000F5408" w:rsidP="004059E8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Żydzi krośnieńscy (z projekcją </w:t>
      </w:r>
      <w:r w:rsidR="009E5318" w:rsidRPr="004059E8">
        <w:rPr>
          <w:rFonts w:asciiTheme="minorHAnsi" w:hAnsiTheme="minorHAnsi" w:cstheme="minorHAnsi"/>
          <w:sz w:val="24"/>
          <w:szCs w:val="24"/>
        </w:rPr>
        <w:t xml:space="preserve">filmu Szymona Mahlera - </w:t>
      </w:r>
      <w:r w:rsidRPr="004059E8">
        <w:rPr>
          <w:rFonts w:asciiTheme="minorHAnsi" w:hAnsiTheme="minorHAnsi" w:cstheme="minorHAnsi"/>
          <w:sz w:val="24"/>
          <w:szCs w:val="24"/>
        </w:rPr>
        <w:t xml:space="preserve">najstarszego filmu </w:t>
      </w:r>
      <w:r w:rsidR="009E5318" w:rsidRPr="004059E8">
        <w:rPr>
          <w:rFonts w:asciiTheme="minorHAnsi" w:hAnsiTheme="minorHAnsi" w:cstheme="minorHAnsi"/>
          <w:sz w:val="24"/>
          <w:szCs w:val="24"/>
        </w:rPr>
        <w:t>o Krośnie</w:t>
      </w:r>
      <w:r w:rsidRPr="004059E8">
        <w:rPr>
          <w:rFonts w:asciiTheme="minorHAnsi" w:hAnsiTheme="minorHAnsi" w:cstheme="minorHAnsi"/>
          <w:sz w:val="24"/>
          <w:szCs w:val="24"/>
        </w:rPr>
        <w:t xml:space="preserve"> z 19</w:t>
      </w:r>
      <w:r w:rsidR="00D70452">
        <w:rPr>
          <w:rFonts w:asciiTheme="minorHAnsi" w:hAnsiTheme="minorHAnsi" w:cstheme="minorHAnsi"/>
          <w:sz w:val="24"/>
          <w:szCs w:val="24"/>
        </w:rPr>
        <w:t>29</w:t>
      </w:r>
      <w:r w:rsidRPr="004059E8">
        <w:rPr>
          <w:rFonts w:asciiTheme="minorHAnsi" w:hAnsiTheme="minorHAnsi" w:cstheme="minorHAnsi"/>
          <w:sz w:val="24"/>
          <w:szCs w:val="24"/>
        </w:rPr>
        <w:t xml:space="preserve"> r.)</w:t>
      </w:r>
    </w:p>
    <w:p w:rsidR="000F5408" w:rsidRPr="004059E8" w:rsidRDefault="009E5318" w:rsidP="004059E8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Nie takie Muzeum straszne, jak je malują…</w:t>
      </w:r>
      <w:r w:rsidR="00CB3AB4" w:rsidRPr="004059E8">
        <w:rPr>
          <w:rFonts w:asciiTheme="minorHAnsi" w:hAnsiTheme="minorHAnsi" w:cstheme="minorHAnsi"/>
          <w:sz w:val="24"/>
          <w:szCs w:val="24"/>
        </w:rPr>
        <w:t xml:space="preserve"> /wizyta w Muzeum dla najmłodszych/</w:t>
      </w:r>
    </w:p>
    <w:p w:rsidR="000F5408" w:rsidRPr="004059E8" w:rsidRDefault="00CB3AB4" w:rsidP="004059E8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Muzeum od kuchni – poznaj pracę muzealnika</w:t>
      </w:r>
    </w:p>
    <w:p w:rsidR="00D70452" w:rsidRDefault="00D70452" w:rsidP="004059E8">
      <w:p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5C2626" w:rsidRPr="004059E8" w:rsidRDefault="005C2626" w:rsidP="004059E8">
      <w:pPr>
        <w:spacing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WARSZTATY Muzeum Podkarpackiego w Krośnie:</w:t>
      </w:r>
    </w:p>
    <w:p w:rsidR="005C2626" w:rsidRPr="004059E8" w:rsidRDefault="005C2626" w:rsidP="004059E8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Warsztaty szklane</w:t>
      </w:r>
      <w:r w:rsidRPr="004059E8">
        <w:rPr>
          <w:rFonts w:asciiTheme="minorHAnsi" w:hAnsiTheme="minorHAnsi" w:cstheme="minorHAnsi"/>
          <w:sz w:val="24"/>
          <w:szCs w:val="24"/>
        </w:rPr>
        <w:t xml:space="preserve"> /ZAWIESZONE</w:t>
      </w:r>
      <w:r w:rsidR="00D00841" w:rsidRPr="004059E8">
        <w:rPr>
          <w:rFonts w:asciiTheme="minorHAnsi" w:hAnsiTheme="minorHAnsi" w:cstheme="minorHAnsi"/>
          <w:sz w:val="24"/>
          <w:szCs w:val="24"/>
        </w:rPr>
        <w:t xml:space="preserve"> DO ODWOŁANIA</w:t>
      </w:r>
      <w:r w:rsidRPr="004059E8">
        <w:rPr>
          <w:rFonts w:asciiTheme="minorHAnsi" w:hAnsiTheme="minorHAnsi" w:cstheme="minorHAnsi"/>
          <w:sz w:val="24"/>
          <w:szCs w:val="24"/>
        </w:rPr>
        <w:t>/</w:t>
      </w:r>
    </w:p>
    <w:p w:rsidR="005C2626" w:rsidRPr="004059E8" w:rsidRDefault="005C2626" w:rsidP="004059E8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contextualSpacing w:val="0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lastRenderedPageBreak/>
        <w:t>Historia p</w:t>
      </w:r>
      <w:r w:rsidR="00D00841" w:rsidRPr="004059E8">
        <w:rPr>
          <w:rFonts w:asciiTheme="minorHAnsi" w:hAnsiTheme="minorHAnsi" w:cstheme="minorHAnsi"/>
          <w:sz w:val="24"/>
          <w:szCs w:val="24"/>
        </w:rPr>
        <w:t>rzemysłu szklarskiego w Krośnie</w:t>
      </w:r>
    </w:p>
    <w:p w:rsidR="005C2626" w:rsidRPr="004059E8" w:rsidRDefault="005C2626" w:rsidP="004059E8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contextualSpacing w:val="0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Szkło i jego istota - </w:t>
      </w:r>
      <w:r w:rsidR="00D00841" w:rsidRPr="004059E8">
        <w:rPr>
          <w:rFonts w:asciiTheme="minorHAnsi" w:hAnsiTheme="minorHAnsi" w:cstheme="minorHAnsi"/>
          <w:sz w:val="24"/>
          <w:szCs w:val="24"/>
        </w:rPr>
        <w:t>sposoby wytwarzania i zdobienia</w:t>
      </w:r>
    </w:p>
    <w:p w:rsidR="005C2626" w:rsidRPr="004059E8" w:rsidRDefault="005C2626" w:rsidP="004059E8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contextualSpacing w:val="0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Szkło artystyczne i dekoracyjno-użytkowe z okresu se</w:t>
      </w:r>
      <w:r w:rsidR="00D00841" w:rsidRPr="004059E8">
        <w:rPr>
          <w:rFonts w:asciiTheme="minorHAnsi" w:hAnsiTheme="minorHAnsi" w:cstheme="minorHAnsi"/>
          <w:sz w:val="24"/>
          <w:szCs w:val="24"/>
        </w:rPr>
        <w:t xml:space="preserve">cesji i art </w:t>
      </w:r>
      <w:proofErr w:type="spellStart"/>
      <w:r w:rsidR="00D00841" w:rsidRPr="004059E8">
        <w:rPr>
          <w:rFonts w:asciiTheme="minorHAnsi" w:hAnsiTheme="minorHAnsi" w:cstheme="minorHAnsi"/>
          <w:sz w:val="24"/>
          <w:szCs w:val="24"/>
        </w:rPr>
        <w:t>déco</w:t>
      </w:r>
      <w:proofErr w:type="spellEnd"/>
      <w:r w:rsidR="00D00841" w:rsidRPr="004059E8">
        <w:rPr>
          <w:rFonts w:asciiTheme="minorHAnsi" w:hAnsiTheme="minorHAnsi" w:cstheme="minorHAnsi"/>
          <w:sz w:val="24"/>
          <w:szCs w:val="24"/>
        </w:rPr>
        <w:t xml:space="preserve"> w zbiorach MPK</w:t>
      </w:r>
    </w:p>
    <w:p w:rsidR="005C2626" w:rsidRPr="004059E8" w:rsidRDefault="005C2626" w:rsidP="004059E8">
      <w:pPr>
        <w:pStyle w:val="Akapitzlist"/>
        <w:numPr>
          <w:ilvl w:val="0"/>
          <w:numId w:val="19"/>
        </w:numPr>
        <w:spacing w:before="100" w:beforeAutospacing="1" w:after="100" w:afterAutospacing="1" w:line="240" w:lineRule="auto"/>
        <w:contextualSpacing w:val="0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Projektowanie wyrobów szklanych – funkcjonalnoś</w:t>
      </w:r>
      <w:r w:rsidR="00D00841" w:rsidRPr="004059E8">
        <w:rPr>
          <w:rFonts w:asciiTheme="minorHAnsi" w:hAnsiTheme="minorHAnsi" w:cstheme="minorHAnsi"/>
          <w:sz w:val="24"/>
          <w:szCs w:val="24"/>
        </w:rPr>
        <w:t>ć i piękno (zajęcia praktyczne)</w:t>
      </w:r>
    </w:p>
    <w:p w:rsidR="005C2626" w:rsidRPr="004059E8" w:rsidRDefault="00D00841" w:rsidP="004059E8">
      <w:pPr>
        <w:pStyle w:val="Akapitzlist"/>
        <w:shd w:val="clear" w:color="auto" w:fill="FFFFFF"/>
        <w:spacing w:after="0" w:line="240" w:lineRule="auto"/>
        <w:ind w:left="360" w:hanging="360"/>
        <w:jc w:val="both"/>
        <w:outlineLvl w:val="2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Warsztaty artystyczne</w:t>
      </w:r>
      <w:r w:rsidRPr="004059E8">
        <w:rPr>
          <w:rFonts w:asciiTheme="minorHAnsi" w:hAnsiTheme="minorHAnsi" w:cstheme="minorHAnsi"/>
          <w:sz w:val="24"/>
          <w:szCs w:val="24"/>
        </w:rPr>
        <w:t xml:space="preserve"> </w:t>
      </w:r>
      <w:r w:rsidR="005C2626" w:rsidRPr="004059E8">
        <w:rPr>
          <w:rFonts w:asciiTheme="minorHAnsi" w:hAnsiTheme="minorHAnsi" w:cstheme="minorHAnsi"/>
          <w:sz w:val="24"/>
          <w:szCs w:val="24"/>
        </w:rPr>
        <w:t>/DOSTĘPNE OD POŁOWY 2022 ROKU/</w:t>
      </w:r>
    </w:p>
    <w:p w:rsidR="005C2626" w:rsidRPr="004059E8" w:rsidRDefault="005C2626" w:rsidP="004059E8">
      <w:pPr>
        <w:pStyle w:val="Akapitzlist"/>
        <w:shd w:val="clear" w:color="auto" w:fill="FFFFFF"/>
        <w:spacing w:after="0" w:line="240" w:lineRule="auto"/>
        <w:ind w:left="360" w:hanging="360"/>
        <w:jc w:val="both"/>
        <w:outlineLvl w:val="2"/>
        <w:rPr>
          <w:rFonts w:asciiTheme="minorHAnsi" w:hAnsiTheme="minorHAnsi" w:cstheme="minorHAnsi"/>
          <w:sz w:val="24"/>
          <w:szCs w:val="24"/>
        </w:rPr>
      </w:pPr>
    </w:p>
    <w:p w:rsidR="005C2626" w:rsidRPr="004059E8" w:rsidRDefault="005C2626" w:rsidP="004059E8">
      <w:pPr>
        <w:numPr>
          <w:ilvl w:val="0"/>
          <w:numId w:val="20"/>
        </w:numPr>
        <w:spacing w:after="0" w:line="240" w:lineRule="auto"/>
        <w:rPr>
          <w:rFonts w:asciiTheme="minorHAnsi" w:eastAsia="Times New Roman" w:hAnsiTheme="minorHAnsi" w:cstheme="minorHAnsi"/>
          <w:spacing w:val="-4"/>
          <w:sz w:val="24"/>
          <w:szCs w:val="24"/>
        </w:rPr>
      </w:pPr>
      <w:r w:rsidRPr="004059E8">
        <w:rPr>
          <w:rFonts w:asciiTheme="minorHAnsi" w:eastAsia="Times New Roman" w:hAnsiTheme="minorHAnsi" w:cstheme="minorHAnsi"/>
          <w:spacing w:val="-4"/>
          <w:sz w:val="24"/>
          <w:szCs w:val="24"/>
        </w:rPr>
        <w:t xml:space="preserve">Rozmowy o sztuce. Spotkania dla seniorów </w:t>
      </w:r>
    </w:p>
    <w:p w:rsidR="005C2626" w:rsidRPr="004059E8" w:rsidRDefault="005C2626" w:rsidP="004059E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4059E8">
        <w:rPr>
          <w:rStyle w:val="Uwydatnienie"/>
          <w:rFonts w:asciiTheme="minorHAnsi" w:hAnsiTheme="minorHAnsi" w:cstheme="minorHAnsi"/>
          <w:i w:val="0"/>
          <w:sz w:val="24"/>
          <w:szCs w:val="24"/>
        </w:rPr>
        <w:t>Warsztaty</w:t>
      </w:r>
      <w:r w:rsidRPr="004059E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4059E8">
        <w:rPr>
          <w:rFonts w:asciiTheme="minorHAnsi" w:hAnsiTheme="minorHAnsi" w:cstheme="minorHAnsi"/>
          <w:sz w:val="24"/>
          <w:szCs w:val="24"/>
        </w:rPr>
        <w:t>edukacyjne dla</w:t>
      </w:r>
      <w:r w:rsidRPr="004059E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4059E8">
        <w:rPr>
          <w:rStyle w:val="Uwydatnienie"/>
          <w:rFonts w:asciiTheme="minorHAnsi" w:hAnsiTheme="minorHAnsi" w:cstheme="minorHAnsi"/>
          <w:i w:val="0"/>
          <w:sz w:val="24"/>
          <w:szCs w:val="24"/>
        </w:rPr>
        <w:t>dzieci i młodzieży</w:t>
      </w:r>
      <w:r w:rsidRPr="004059E8">
        <w:rPr>
          <w:rFonts w:asciiTheme="minorHAnsi" w:hAnsiTheme="minorHAnsi" w:cstheme="minorHAnsi"/>
          <w:sz w:val="24"/>
          <w:szCs w:val="24"/>
        </w:rPr>
        <w:t>, kreatywne</w:t>
      </w:r>
      <w:r w:rsidRPr="004059E8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4059E8">
        <w:rPr>
          <w:rFonts w:asciiTheme="minorHAnsi" w:hAnsiTheme="minorHAnsi" w:cstheme="minorHAnsi"/>
          <w:sz w:val="24"/>
          <w:szCs w:val="24"/>
        </w:rPr>
        <w:t xml:space="preserve">zajęcia plastyczne i edukacyjne. Kopiujemy obrazy krośnieńskich malarzy; Rysujemy ulubione kamienice; Perspektywa w rysunku; Martwa natura w rysunku </w:t>
      </w:r>
    </w:p>
    <w:p w:rsidR="005C2626" w:rsidRPr="004059E8" w:rsidRDefault="005C2626" w:rsidP="004059E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45FE9">
        <w:rPr>
          <w:rFonts w:asciiTheme="minorHAnsi" w:hAnsiTheme="minorHAnsi" w:cstheme="minorHAnsi"/>
          <w:sz w:val="24"/>
          <w:szCs w:val="24"/>
        </w:rPr>
        <w:t xml:space="preserve">Kredowa ściana </w:t>
      </w:r>
      <w:r w:rsidRPr="004059E8">
        <w:rPr>
          <w:rFonts w:asciiTheme="minorHAnsi" w:hAnsiTheme="minorHAnsi" w:cstheme="minorHAnsi"/>
          <w:sz w:val="24"/>
          <w:szCs w:val="24"/>
        </w:rPr>
        <w:t xml:space="preserve">– coś dla małych artystów z dużym talentem </w:t>
      </w:r>
    </w:p>
    <w:p w:rsidR="005C2626" w:rsidRPr="004059E8" w:rsidRDefault="005C2626" w:rsidP="004059E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Odkrywamy zbiory Działu Artystycznego – zajęcia prowadzone przez kustosza z dostępem do zabytków + multimedialne prezentacje</w:t>
      </w:r>
    </w:p>
    <w:p w:rsidR="00D70452" w:rsidRDefault="00D70452" w:rsidP="00D70452">
      <w:pPr>
        <w:spacing w:after="0" w:line="240" w:lineRule="auto"/>
        <w:jc w:val="both"/>
        <w:rPr>
          <w:rFonts w:asciiTheme="minorHAnsi" w:hAnsiTheme="minorHAnsi" w:cstheme="minorHAnsi"/>
          <w:b/>
          <w:color w:val="C00000"/>
          <w:sz w:val="24"/>
          <w:szCs w:val="24"/>
        </w:rPr>
      </w:pPr>
    </w:p>
    <w:p w:rsidR="00D70452" w:rsidRPr="00D70452" w:rsidRDefault="00D70452" w:rsidP="00D7045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70452">
        <w:rPr>
          <w:rFonts w:asciiTheme="minorHAnsi" w:hAnsiTheme="minorHAnsi" w:cstheme="minorHAnsi"/>
          <w:b/>
          <w:sz w:val="24"/>
          <w:szCs w:val="24"/>
        </w:rPr>
        <w:t>Warsztaty historyczne</w:t>
      </w:r>
      <w:r w:rsidRPr="00D70452">
        <w:rPr>
          <w:rFonts w:asciiTheme="minorHAnsi" w:hAnsiTheme="minorHAnsi" w:cstheme="minorHAnsi"/>
          <w:sz w:val="24"/>
          <w:szCs w:val="24"/>
        </w:rPr>
        <w:t xml:space="preserve"> /DOSTĘPNE OD POŁOWY 2022 ROKU/</w:t>
      </w:r>
    </w:p>
    <w:p w:rsidR="00D70452" w:rsidRPr="00D70452" w:rsidRDefault="00D70452" w:rsidP="00D7045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70452" w:rsidRPr="00D70452" w:rsidRDefault="00D70452" w:rsidP="00D7045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70452">
        <w:rPr>
          <w:rFonts w:asciiTheme="minorHAnsi" w:hAnsiTheme="minorHAnsi" w:cstheme="minorHAnsi"/>
          <w:sz w:val="24"/>
          <w:szCs w:val="24"/>
        </w:rPr>
        <w:t>Rozmowy o historii. Spotkania dla dzieci i młodzieży szkolnej oraz seniorów</w:t>
      </w:r>
    </w:p>
    <w:p w:rsidR="00D70452" w:rsidRPr="00D70452" w:rsidRDefault="00D70452" w:rsidP="00D70452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D70452">
        <w:rPr>
          <w:rFonts w:asciiTheme="minorHAnsi" w:hAnsiTheme="minorHAnsi" w:cstheme="minorHAnsi"/>
          <w:sz w:val="24"/>
          <w:szCs w:val="24"/>
        </w:rPr>
        <w:t xml:space="preserve">Odkrywamy zbiory Działu Historycznego – zajęcia z dostępem do zabytków </w:t>
      </w:r>
      <w:r>
        <w:rPr>
          <w:rFonts w:asciiTheme="minorHAnsi" w:hAnsiTheme="minorHAnsi" w:cstheme="minorHAnsi"/>
          <w:sz w:val="24"/>
          <w:szCs w:val="24"/>
        </w:rPr>
        <w:t xml:space="preserve">uzupełnione prezentacjami </w:t>
      </w:r>
      <w:r w:rsidRPr="00D70452">
        <w:rPr>
          <w:rFonts w:asciiTheme="minorHAnsi" w:hAnsiTheme="minorHAnsi" w:cstheme="minorHAnsi"/>
          <w:sz w:val="24"/>
          <w:szCs w:val="24"/>
        </w:rPr>
        <w:t>multimedialn</w:t>
      </w:r>
      <w:r>
        <w:rPr>
          <w:rFonts w:asciiTheme="minorHAnsi" w:hAnsiTheme="minorHAnsi" w:cstheme="minorHAnsi"/>
          <w:sz w:val="24"/>
          <w:szCs w:val="24"/>
        </w:rPr>
        <w:t>ymi</w:t>
      </w:r>
    </w:p>
    <w:p w:rsidR="005C2626" w:rsidRPr="004059E8" w:rsidRDefault="005C2626" w:rsidP="004059E8">
      <w:pPr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5C2626" w:rsidRPr="004059E8" w:rsidRDefault="005C2626" w:rsidP="004059E8">
      <w:pPr>
        <w:pStyle w:val="Akapitzlist"/>
        <w:shd w:val="clear" w:color="auto" w:fill="FFFFFF"/>
        <w:spacing w:after="0" w:line="240" w:lineRule="auto"/>
        <w:ind w:left="360" w:hanging="360"/>
        <w:jc w:val="both"/>
        <w:outlineLvl w:val="2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Warsztaty konserwatorskie</w:t>
      </w:r>
      <w:r w:rsidR="00276282" w:rsidRPr="004059E8">
        <w:rPr>
          <w:rFonts w:asciiTheme="minorHAnsi" w:hAnsiTheme="minorHAnsi" w:cstheme="minorHAnsi"/>
          <w:sz w:val="24"/>
          <w:szCs w:val="24"/>
        </w:rPr>
        <w:t xml:space="preserve"> </w:t>
      </w:r>
      <w:r w:rsidR="004059E8" w:rsidRPr="004059E8">
        <w:rPr>
          <w:rFonts w:asciiTheme="minorHAnsi" w:hAnsiTheme="minorHAnsi" w:cstheme="minorHAnsi"/>
          <w:sz w:val="24"/>
          <w:szCs w:val="24"/>
        </w:rPr>
        <w:t xml:space="preserve">– w przygotowaniu </w:t>
      </w:r>
      <w:r w:rsidRPr="004059E8">
        <w:rPr>
          <w:rFonts w:asciiTheme="minorHAnsi" w:hAnsiTheme="minorHAnsi" w:cstheme="minorHAnsi"/>
          <w:sz w:val="24"/>
          <w:szCs w:val="24"/>
        </w:rPr>
        <w:t>/DOSTĘPNE OD POŁOWY 2022 ROKU/</w:t>
      </w:r>
    </w:p>
    <w:p w:rsidR="005C2626" w:rsidRPr="004059E8" w:rsidRDefault="005C2626" w:rsidP="004059E8">
      <w:pPr>
        <w:shd w:val="clear" w:color="auto" w:fill="FFFFFF"/>
        <w:spacing w:after="0" w:line="240" w:lineRule="auto"/>
        <w:jc w:val="both"/>
        <w:outlineLvl w:val="2"/>
        <w:rPr>
          <w:rFonts w:asciiTheme="minorHAnsi" w:hAnsiTheme="minorHAnsi" w:cstheme="minorHAnsi"/>
          <w:sz w:val="24"/>
          <w:szCs w:val="24"/>
        </w:rPr>
      </w:pPr>
    </w:p>
    <w:p w:rsidR="005C2626" w:rsidRPr="004059E8" w:rsidRDefault="00276282" w:rsidP="004059E8">
      <w:pPr>
        <w:shd w:val="clear" w:color="auto" w:fill="FFFFFF"/>
        <w:spacing w:after="0" w:line="240" w:lineRule="auto"/>
        <w:jc w:val="both"/>
        <w:outlineLvl w:val="2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Warsztaty archeologiczne</w:t>
      </w:r>
      <w:r w:rsidRPr="004059E8">
        <w:rPr>
          <w:rFonts w:asciiTheme="minorHAnsi" w:hAnsiTheme="minorHAnsi" w:cstheme="minorHAnsi"/>
          <w:sz w:val="24"/>
          <w:szCs w:val="24"/>
        </w:rPr>
        <w:t xml:space="preserve"> -</w:t>
      </w:r>
      <w:r w:rsidR="005C2626" w:rsidRPr="004059E8">
        <w:rPr>
          <w:rFonts w:asciiTheme="minorHAnsi" w:hAnsiTheme="minorHAnsi" w:cstheme="minorHAnsi"/>
          <w:sz w:val="24"/>
          <w:szCs w:val="24"/>
        </w:rPr>
        <w:t> „Terenowy warsztat pracy archeologa”</w:t>
      </w:r>
      <w:r w:rsidR="004059E8">
        <w:rPr>
          <w:rFonts w:asciiTheme="minorHAnsi" w:hAnsiTheme="minorHAnsi" w:cstheme="minorHAnsi"/>
          <w:sz w:val="24"/>
          <w:szCs w:val="24"/>
        </w:rPr>
        <w:t xml:space="preserve"> to p</w:t>
      </w:r>
      <w:r w:rsidR="005C2626" w:rsidRPr="004059E8">
        <w:rPr>
          <w:rFonts w:asciiTheme="minorHAnsi" w:hAnsiTheme="minorHAnsi" w:cstheme="minorHAnsi"/>
          <w:sz w:val="24"/>
          <w:szCs w:val="24"/>
        </w:rPr>
        <w:t>race wykopaliskowe prowadzone przez doświadczonego opiekuna</w:t>
      </w:r>
      <w:r w:rsidR="004059E8">
        <w:rPr>
          <w:rFonts w:asciiTheme="minorHAnsi" w:hAnsiTheme="minorHAnsi" w:cstheme="minorHAnsi"/>
          <w:sz w:val="24"/>
          <w:szCs w:val="24"/>
        </w:rPr>
        <w:t>,</w:t>
      </w:r>
      <w:r w:rsidR="005C2626" w:rsidRPr="004059E8">
        <w:rPr>
          <w:rFonts w:asciiTheme="minorHAnsi" w:hAnsiTheme="minorHAnsi" w:cstheme="minorHAnsi"/>
          <w:sz w:val="24"/>
          <w:szCs w:val="24"/>
        </w:rPr>
        <w:t xml:space="preserve"> polega</w:t>
      </w:r>
      <w:r w:rsidR="004059E8" w:rsidRPr="004059E8">
        <w:rPr>
          <w:rFonts w:asciiTheme="minorHAnsi" w:hAnsiTheme="minorHAnsi" w:cstheme="minorHAnsi"/>
          <w:sz w:val="24"/>
          <w:szCs w:val="24"/>
        </w:rPr>
        <w:t>ją</w:t>
      </w:r>
      <w:r w:rsidR="004059E8">
        <w:rPr>
          <w:rFonts w:asciiTheme="minorHAnsi" w:hAnsiTheme="minorHAnsi" w:cstheme="minorHAnsi"/>
          <w:sz w:val="24"/>
          <w:szCs w:val="24"/>
        </w:rPr>
        <w:t>ce</w:t>
      </w:r>
      <w:r w:rsidR="004059E8" w:rsidRPr="004059E8">
        <w:rPr>
          <w:rFonts w:asciiTheme="minorHAnsi" w:hAnsiTheme="minorHAnsi" w:cstheme="minorHAnsi"/>
          <w:sz w:val="24"/>
          <w:szCs w:val="24"/>
        </w:rPr>
        <w:t xml:space="preserve"> </w:t>
      </w:r>
      <w:r w:rsidR="005C2626" w:rsidRPr="004059E8">
        <w:rPr>
          <w:rFonts w:asciiTheme="minorHAnsi" w:hAnsiTheme="minorHAnsi" w:cstheme="minorHAnsi"/>
          <w:sz w:val="24"/>
          <w:szCs w:val="24"/>
        </w:rPr>
        <w:t xml:space="preserve">na eksplorowaniu zaaranżowanego wykopu archeologicznego. Praktyczne zajęcia poprzedzone </w:t>
      </w:r>
      <w:r w:rsidR="004059E8">
        <w:rPr>
          <w:rFonts w:asciiTheme="minorHAnsi" w:hAnsiTheme="minorHAnsi" w:cstheme="minorHAnsi"/>
          <w:sz w:val="24"/>
          <w:szCs w:val="24"/>
        </w:rPr>
        <w:t>są</w:t>
      </w:r>
      <w:r w:rsidR="005C2626" w:rsidRPr="004059E8">
        <w:rPr>
          <w:rFonts w:asciiTheme="minorHAnsi" w:hAnsiTheme="minorHAnsi" w:cstheme="minorHAnsi"/>
          <w:sz w:val="24"/>
          <w:szCs w:val="24"/>
        </w:rPr>
        <w:t xml:space="preserve"> wprowadzeniem, z którego dzieci dowiedzą się jak należy właściwie prowadzić badania zgodnie z metodyką wykopaliskową oraz usłyszą o najważniejszych odkryciach archeologicznych regionu.</w:t>
      </w:r>
    </w:p>
    <w:p w:rsidR="004059E8" w:rsidRDefault="004059E8" w:rsidP="004059E8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:rsidR="005C2626" w:rsidRPr="004059E8" w:rsidRDefault="005C2626" w:rsidP="002E66A0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Warsztaty Projekt „Pamięć”</w:t>
      </w:r>
      <w:r w:rsidR="00276282" w:rsidRPr="004059E8">
        <w:rPr>
          <w:rFonts w:asciiTheme="minorHAnsi" w:hAnsiTheme="minorHAnsi" w:cstheme="minorHAnsi"/>
          <w:sz w:val="24"/>
          <w:szCs w:val="24"/>
        </w:rPr>
        <w:t xml:space="preserve">- </w:t>
      </w:r>
      <w:r w:rsidR="004059E8">
        <w:rPr>
          <w:rFonts w:asciiTheme="minorHAnsi" w:hAnsiTheme="minorHAnsi" w:cstheme="minorHAnsi"/>
          <w:bCs/>
          <w:sz w:val="24"/>
          <w:szCs w:val="24"/>
        </w:rPr>
        <w:t>z</w:t>
      </w:r>
      <w:r w:rsidRPr="004059E8">
        <w:rPr>
          <w:rFonts w:asciiTheme="minorHAnsi" w:hAnsiTheme="minorHAnsi" w:cstheme="minorHAnsi"/>
          <w:bCs/>
          <w:sz w:val="24"/>
          <w:szCs w:val="24"/>
        </w:rPr>
        <w:t>a pomocą różnych środków przekazu: spisanych wspomnień, rysunków, zdjęć oraz filmu odtwarzamy losy żydowskich dzieci, mieszkających przed wojną w Krośnie</w:t>
      </w:r>
      <w:r w:rsidR="002E66A0">
        <w:rPr>
          <w:rFonts w:asciiTheme="minorHAnsi" w:hAnsiTheme="minorHAnsi" w:cstheme="minorHAnsi"/>
          <w:bCs/>
          <w:sz w:val="24"/>
          <w:szCs w:val="24"/>
        </w:rPr>
        <w:t>, tworząc ich unikalne portrety</w:t>
      </w:r>
      <w:r w:rsidRPr="004059E8">
        <w:rPr>
          <w:rFonts w:asciiTheme="minorHAnsi" w:hAnsiTheme="minorHAnsi" w:cstheme="minorHAnsi"/>
          <w:bCs/>
          <w:sz w:val="24"/>
          <w:szCs w:val="24"/>
        </w:rPr>
        <w:t xml:space="preserve">. Warsztaty są próbą przywrócenia jakiejś cząstki istnienia setek ofiar Holocaustu w naszym mieście. </w:t>
      </w:r>
    </w:p>
    <w:p w:rsidR="00D00841" w:rsidRPr="004059E8" w:rsidRDefault="00D00841" w:rsidP="002E66A0">
      <w:pPr>
        <w:spacing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4059E8">
        <w:rPr>
          <w:rFonts w:asciiTheme="minorHAnsi" w:hAnsiTheme="minorHAnsi" w:cstheme="minorHAnsi"/>
          <w:i/>
          <w:sz w:val="24"/>
          <w:szCs w:val="24"/>
        </w:rPr>
        <w:t>Udział w</w:t>
      </w:r>
      <w:r w:rsidR="00F84165">
        <w:rPr>
          <w:rFonts w:asciiTheme="minorHAnsi" w:hAnsiTheme="minorHAnsi" w:cstheme="minorHAnsi"/>
          <w:i/>
          <w:sz w:val="24"/>
          <w:szCs w:val="24"/>
        </w:rPr>
        <w:t>e wszystkich</w:t>
      </w:r>
      <w:r w:rsidRPr="004059E8">
        <w:rPr>
          <w:rFonts w:asciiTheme="minorHAnsi" w:hAnsiTheme="minorHAnsi" w:cstheme="minorHAnsi"/>
          <w:i/>
          <w:sz w:val="24"/>
          <w:szCs w:val="24"/>
        </w:rPr>
        <w:t xml:space="preserve"> warsztatach ze względu na bezpieczeństwo zbiorów jest możliwy przy zachowaniu określonych </w:t>
      </w:r>
      <w:r w:rsidRPr="00F84165">
        <w:rPr>
          <w:rFonts w:asciiTheme="minorHAnsi" w:hAnsiTheme="minorHAnsi" w:cstheme="minorHAnsi"/>
          <w:i/>
          <w:sz w:val="24"/>
          <w:szCs w:val="24"/>
          <w:u w:val="single"/>
        </w:rPr>
        <w:t>limitów miejsc</w:t>
      </w:r>
      <w:r w:rsidRPr="004059E8">
        <w:rPr>
          <w:rFonts w:asciiTheme="minorHAnsi" w:hAnsiTheme="minorHAnsi" w:cstheme="minorHAnsi"/>
          <w:i/>
          <w:sz w:val="24"/>
          <w:szCs w:val="24"/>
        </w:rPr>
        <w:t xml:space="preserve"> – szczegóły na stronie internetowej muzeum.</w:t>
      </w:r>
    </w:p>
    <w:p w:rsidR="00D00841" w:rsidRDefault="00D00841" w:rsidP="002E66A0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</w:t>
      </w:r>
    </w:p>
    <w:p w:rsidR="002E66A0" w:rsidRDefault="002E66A0" w:rsidP="002E66A0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:rsidR="002E66A0" w:rsidRDefault="002E66A0" w:rsidP="002E66A0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:rsidR="002E66A0" w:rsidRDefault="002E66A0" w:rsidP="002E66A0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:rsidR="002E66A0" w:rsidRDefault="002E66A0" w:rsidP="002E66A0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:rsidR="002E66A0" w:rsidRDefault="002E66A0" w:rsidP="002E66A0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:rsidR="002E66A0" w:rsidRDefault="002E66A0" w:rsidP="002E66A0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2E66A0" w:rsidRDefault="002E66A0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2E66A0" w:rsidRDefault="002E66A0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F84165" w:rsidRDefault="00F84165" w:rsidP="00F84165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POKAZY ARCHIWALNYCH FILMÓW HISTORYCZNYCH </w:t>
      </w:r>
      <w:r w:rsidRPr="00F84165">
        <w:rPr>
          <w:rFonts w:asciiTheme="minorHAnsi" w:hAnsiTheme="minorHAnsi" w:cstheme="minorHAnsi"/>
          <w:sz w:val="24"/>
          <w:szCs w:val="24"/>
        </w:rPr>
        <w:t>ze zbiorów przekazanych Muzeum przez Stowarzyszenie Muzeum Wojska Polskiego we Francji</w:t>
      </w:r>
    </w:p>
    <w:p w:rsidR="00F84165" w:rsidRDefault="00F84165" w:rsidP="00F84165">
      <w:pPr>
        <w:spacing w:after="0" w:line="240" w:lineRule="auto"/>
        <w:jc w:val="both"/>
        <w:rPr>
          <w:b/>
        </w:rPr>
      </w:pP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b/>
          <w:sz w:val="24"/>
          <w:szCs w:val="24"/>
        </w:rPr>
        <w:t xml:space="preserve">Groby Katynia </w:t>
      </w:r>
      <w:r w:rsidRPr="00832966">
        <w:rPr>
          <w:sz w:val="24"/>
          <w:szCs w:val="24"/>
        </w:rPr>
        <w:t>- film</w:t>
      </w:r>
      <w:r w:rsidRPr="00832966">
        <w:rPr>
          <w:b/>
          <w:sz w:val="24"/>
          <w:szCs w:val="24"/>
        </w:rPr>
        <w:t xml:space="preserve"> </w:t>
      </w:r>
      <w:r w:rsidRPr="00832966">
        <w:rPr>
          <w:sz w:val="24"/>
          <w:szCs w:val="24"/>
        </w:rPr>
        <w:t>opracowany przez Stanisława Lipińskiego i wyprodukowany przez Polskie Stowarzyszenie Byłych Sowieckich Więźniów Politycznych (</w:t>
      </w:r>
      <w:proofErr w:type="spellStart"/>
      <w:r w:rsidRPr="00832966">
        <w:rPr>
          <w:sz w:val="24"/>
          <w:szCs w:val="24"/>
        </w:rPr>
        <w:t>Polish</w:t>
      </w:r>
      <w:proofErr w:type="spellEnd"/>
      <w:r w:rsidRPr="00832966">
        <w:rPr>
          <w:sz w:val="24"/>
          <w:szCs w:val="24"/>
        </w:rPr>
        <w:t xml:space="preserve"> </w:t>
      </w:r>
      <w:proofErr w:type="spellStart"/>
      <w:r w:rsidRPr="00832966">
        <w:rPr>
          <w:sz w:val="24"/>
          <w:szCs w:val="24"/>
        </w:rPr>
        <w:t>Association</w:t>
      </w:r>
      <w:proofErr w:type="spellEnd"/>
      <w:r w:rsidRPr="00832966">
        <w:rPr>
          <w:sz w:val="24"/>
          <w:szCs w:val="24"/>
        </w:rPr>
        <w:t xml:space="preserve"> of </w:t>
      </w:r>
      <w:proofErr w:type="spellStart"/>
      <w:r w:rsidRPr="00832966">
        <w:rPr>
          <w:sz w:val="24"/>
          <w:szCs w:val="24"/>
        </w:rPr>
        <w:t>Former</w:t>
      </w:r>
      <w:proofErr w:type="spellEnd"/>
      <w:r w:rsidRPr="00832966">
        <w:rPr>
          <w:sz w:val="24"/>
          <w:szCs w:val="24"/>
        </w:rPr>
        <w:t xml:space="preserve"> </w:t>
      </w:r>
      <w:proofErr w:type="spellStart"/>
      <w:r w:rsidRPr="00832966">
        <w:rPr>
          <w:sz w:val="24"/>
          <w:szCs w:val="24"/>
        </w:rPr>
        <w:t>Soviet</w:t>
      </w:r>
      <w:proofErr w:type="spellEnd"/>
      <w:r w:rsidRPr="00832966">
        <w:rPr>
          <w:sz w:val="24"/>
          <w:szCs w:val="24"/>
        </w:rPr>
        <w:t xml:space="preserve"> </w:t>
      </w:r>
      <w:proofErr w:type="spellStart"/>
      <w:r w:rsidRPr="00832966">
        <w:rPr>
          <w:sz w:val="24"/>
          <w:szCs w:val="24"/>
        </w:rPr>
        <w:t>Political</w:t>
      </w:r>
      <w:proofErr w:type="spellEnd"/>
      <w:r w:rsidRPr="00832966">
        <w:rPr>
          <w:sz w:val="24"/>
          <w:szCs w:val="24"/>
        </w:rPr>
        <w:t xml:space="preserve"> </w:t>
      </w:r>
      <w:proofErr w:type="spellStart"/>
      <w:r w:rsidRPr="00832966">
        <w:rPr>
          <w:sz w:val="24"/>
          <w:szCs w:val="24"/>
        </w:rPr>
        <w:lastRenderedPageBreak/>
        <w:t>Prisoners</w:t>
      </w:r>
      <w:proofErr w:type="spellEnd"/>
      <w:r w:rsidRPr="00832966">
        <w:rPr>
          <w:sz w:val="24"/>
          <w:szCs w:val="24"/>
        </w:rPr>
        <w:t xml:space="preserve">) został w całości zmontowany z archiwalnych nagrań filmowych przedstawiających pierwszą, niemiecką ekshumację w Katyniu komisji Gerharda </w:t>
      </w:r>
      <w:proofErr w:type="spellStart"/>
      <w:r w:rsidRPr="00832966">
        <w:rPr>
          <w:sz w:val="24"/>
          <w:szCs w:val="24"/>
        </w:rPr>
        <w:t>Butza</w:t>
      </w:r>
      <w:proofErr w:type="spellEnd"/>
      <w:r w:rsidRPr="00832966">
        <w:rPr>
          <w:sz w:val="24"/>
          <w:szCs w:val="24"/>
        </w:rPr>
        <w:t xml:space="preserve"> oraz ekshumację sowiecką Komisji </w:t>
      </w:r>
      <w:proofErr w:type="spellStart"/>
      <w:r w:rsidRPr="00832966">
        <w:rPr>
          <w:sz w:val="24"/>
          <w:szCs w:val="24"/>
        </w:rPr>
        <w:t>Burdenki</w:t>
      </w:r>
      <w:proofErr w:type="spellEnd"/>
      <w:r w:rsidRPr="00832966">
        <w:rPr>
          <w:sz w:val="24"/>
          <w:szCs w:val="24"/>
        </w:rPr>
        <w:t>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sz w:val="24"/>
          <w:szCs w:val="24"/>
        </w:rPr>
        <w:t>Film bez ścieżki dźwiękowej. Czas trwania: 25 min.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</w:p>
    <w:p w:rsidR="00F84165" w:rsidRPr="00832966" w:rsidRDefault="00F84165" w:rsidP="00F84165">
      <w:pPr>
        <w:spacing w:after="0" w:line="240" w:lineRule="auto"/>
        <w:jc w:val="both"/>
        <w:rPr>
          <w:b/>
          <w:sz w:val="24"/>
          <w:szCs w:val="24"/>
        </w:rPr>
      </w:pPr>
      <w:r w:rsidRPr="00832966">
        <w:rPr>
          <w:b/>
          <w:sz w:val="24"/>
          <w:szCs w:val="24"/>
        </w:rPr>
        <w:t xml:space="preserve">Powstanie Warszawskie </w:t>
      </w:r>
      <w:r w:rsidRPr="00832966">
        <w:rPr>
          <w:sz w:val="24"/>
          <w:szCs w:val="24"/>
        </w:rPr>
        <w:t>- film</w:t>
      </w:r>
      <w:r w:rsidRPr="00832966">
        <w:rPr>
          <w:b/>
          <w:sz w:val="24"/>
          <w:szCs w:val="24"/>
        </w:rPr>
        <w:t xml:space="preserve"> </w:t>
      </w:r>
      <w:r w:rsidRPr="00832966">
        <w:rPr>
          <w:sz w:val="24"/>
          <w:szCs w:val="24"/>
        </w:rPr>
        <w:t>w całości zmontowany został z nagrań archiwalnych wykonanych podczas powstania warszawskiego przez operatorów filmowych Armii Krajowej oraz z konspiracyjnych czołówek filmowych i nie zawiera informacji o jego autorach ani producencie.</w:t>
      </w:r>
      <w:r w:rsidRPr="00832966">
        <w:rPr>
          <w:b/>
          <w:sz w:val="24"/>
          <w:szCs w:val="24"/>
        </w:rPr>
        <w:t xml:space="preserve"> 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sz w:val="24"/>
          <w:szCs w:val="24"/>
        </w:rPr>
        <w:t>Film w języku polskim. Czas trwania: 35 min.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b/>
          <w:sz w:val="24"/>
          <w:szCs w:val="24"/>
        </w:rPr>
        <w:t>IV rozbiór Polski (</w:t>
      </w:r>
      <w:r w:rsidRPr="00832966">
        <w:rPr>
          <w:sz w:val="24"/>
          <w:szCs w:val="24"/>
        </w:rPr>
        <w:t>tytuł angielski</w:t>
      </w:r>
      <w:r w:rsidRPr="00832966">
        <w:rPr>
          <w:b/>
          <w:sz w:val="24"/>
          <w:szCs w:val="24"/>
        </w:rPr>
        <w:t xml:space="preserve">: It </w:t>
      </w:r>
      <w:proofErr w:type="spellStart"/>
      <w:r w:rsidRPr="00832966">
        <w:rPr>
          <w:b/>
          <w:sz w:val="24"/>
          <w:szCs w:val="24"/>
        </w:rPr>
        <w:t>Began</w:t>
      </w:r>
      <w:proofErr w:type="spellEnd"/>
      <w:r w:rsidRPr="00832966">
        <w:rPr>
          <w:b/>
          <w:sz w:val="24"/>
          <w:szCs w:val="24"/>
        </w:rPr>
        <w:t xml:space="preserve"> on the Vistula – Zaczęło się nad Wisłą) </w:t>
      </w:r>
      <w:r w:rsidRPr="00832966">
        <w:rPr>
          <w:sz w:val="24"/>
          <w:szCs w:val="24"/>
        </w:rPr>
        <w:t xml:space="preserve">- film w reżyserii Janusza </w:t>
      </w:r>
      <w:proofErr w:type="spellStart"/>
      <w:r w:rsidRPr="00832966">
        <w:rPr>
          <w:sz w:val="24"/>
          <w:szCs w:val="24"/>
        </w:rPr>
        <w:t>Piekałkiewicza</w:t>
      </w:r>
      <w:proofErr w:type="spellEnd"/>
      <w:r w:rsidRPr="00832966">
        <w:rPr>
          <w:sz w:val="24"/>
          <w:szCs w:val="24"/>
        </w:rPr>
        <w:t xml:space="preserve">, przedstawia losy Polski od września 1939 roku do upadku powstania warszawskiego. Wyprodukowany został przy współpracy z Imperial War </w:t>
      </w:r>
      <w:proofErr w:type="spellStart"/>
      <w:r w:rsidRPr="00832966">
        <w:rPr>
          <w:sz w:val="24"/>
          <w:szCs w:val="24"/>
        </w:rPr>
        <w:t>Museum</w:t>
      </w:r>
      <w:proofErr w:type="spellEnd"/>
      <w:r w:rsidRPr="00832966">
        <w:rPr>
          <w:sz w:val="24"/>
          <w:szCs w:val="24"/>
        </w:rPr>
        <w:t xml:space="preserve"> w Londynie przez Międzynarodowe Stowarzyszenie Filmowców Polskich, Sekcja w Paryżu. Wykorzystano w nim materiały znajdujące się w archiwach zagranicznych. 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sz w:val="24"/>
          <w:szCs w:val="24"/>
        </w:rPr>
        <w:t>Film w języku polskim. Czas trwania: 76 min.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b/>
          <w:sz w:val="24"/>
          <w:szCs w:val="24"/>
        </w:rPr>
        <w:t>Opowieść o mieście -</w:t>
      </w:r>
      <w:r w:rsidRPr="00832966">
        <w:rPr>
          <w:sz w:val="24"/>
          <w:szCs w:val="24"/>
        </w:rPr>
        <w:t xml:space="preserve"> film został wyprodukowany przez </w:t>
      </w:r>
      <w:proofErr w:type="spellStart"/>
      <w:r w:rsidRPr="00832966">
        <w:rPr>
          <w:sz w:val="24"/>
          <w:szCs w:val="24"/>
        </w:rPr>
        <w:t>Polish</w:t>
      </w:r>
      <w:proofErr w:type="spellEnd"/>
      <w:r w:rsidRPr="00832966">
        <w:rPr>
          <w:sz w:val="24"/>
          <w:szCs w:val="24"/>
        </w:rPr>
        <w:t xml:space="preserve"> Film Unit in Great Britain. Prezentuje on historię Warszawy podczas drugiej wojny światowej, od września 1939 roku do upadku powstania warszawskiego. Kończy się on ujęciami przedwojennej stolicy Polski.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sz w:val="24"/>
          <w:szCs w:val="24"/>
        </w:rPr>
        <w:t>Film w języku angielskim. Czas trwania: 10 min.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832966">
        <w:rPr>
          <w:b/>
          <w:sz w:val="24"/>
          <w:szCs w:val="24"/>
        </w:rPr>
        <w:t>This</w:t>
      </w:r>
      <w:proofErr w:type="spellEnd"/>
      <w:r w:rsidRPr="00832966">
        <w:rPr>
          <w:b/>
          <w:sz w:val="24"/>
          <w:szCs w:val="24"/>
        </w:rPr>
        <w:t xml:space="preserve"> </w:t>
      </w:r>
      <w:proofErr w:type="spellStart"/>
      <w:r w:rsidRPr="00832966">
        <w:rPr>
          <w:b/>
          <w:sz w:val="24"/>
          <w:szCs w:val="24"/>
        </w:rPr>
        <w:t>is</w:t>
      </w:r>
      <w:proofErr w:type="spellEnd"/>
      <w:r w:rsidRPr="00832966">
        <w:rPr>
          <w:b/>
          <w:sz w:val="24"/>
          <w:szCs w:val="24"/>
        </w:rPr>
        <w:t xml:space="preserve"> Poland (Oto Polska</w:t>
      </w:r>
      <w:r w:rsidRPr="00832966">
        <w:rPr>
          <w:sz w:val="24"/>
          <w:szCs w:val="24"/>
        </w:rPr>
        <w:t>) - film ukończony w październiku 1940 roku, zrealizowany został przez Eugeniusza Cękalskiego, jednego z wybitnych twórców polskiego kina. Do jego produkcji wykorzystano kroniki wojenne, fragmenty przedwojennych filmów polskich, alianckie materiały spod Narwiku, kroniki z Francji i materiały przedstawiające udział polskich żołnierzy w bitwie o Anglię. Film składa się z dwóch części. Pierwsza prezentuje obraz Polski przedwojennej – sielski pejzaż, folklor, bogatą kulturę, rozwijający się przemysł i port w Gdyni. Druga przedstawia agresję niemiecką oraz walkę żołnierzy polskich na różnych frontach.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sz w:val="24"/>
          <w:szCs w:val="24"/>
        </w:rPr>
        <w:t>Film w języku angielskim. Czas trwania: 20 min.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b/>
          <w:sz w:val="24"/>
          <w:szCs w:val="24"/>
        </w:rPr>
        <w:t>Polski Magazyn nr 3</w:t>
      </w:r>
      <w:r w:rsidRPr="00832966">
        <w:rPr>
          <w:sz w:val="24"/>
          <w:szCs w:val="24"/>
        </w:rPr>
        <w:t xml:space="preserve"> został wyprodukowany przez Dział Filmowy Informacji i Dokumentacji oraz </w:t>
      </w:r>
      <w:proofErr w:type="spellStart"/>
      <w:r w:rsidRPr="00832966">
        <w:rPr>
          <w:sz w:val="24"/>
          <w:szCs w:val="24"/>
        </w:rPr>
        <w:t>Concanen</w:t>
      </w:r>
      <w:proofErr w:type="spellEnd"/>
      <w:r w:rsidRPr="00832966">
        <w:rPr>
          <w:sz w:val="24"/>
          <w:szCs w:val="24"/>
        </w:rPr>
        <w:t xml:space="preserve"> </w:t>
      </w:r>
      <w:proofErr w:type="spellStart"/>
      <w:r w:rsidRPr="00832966">
        <w:rPr>
          <w:sz w:val="24"/>
          <w:szCs w:val="24"/>
        </w:rPr>
        <w:t>Films</w:t>
      </w:r>
      <w:proofErr w:type="spellEnd"/>
      <w:r w:rsidRPr="00832966">
        <w:rPr>
          <w:sz w:val="24"/>
          <w:szCs w:val="24"/>
        </w:rPr>
        <w:t xml:space="preserve">. Poświęcony jest generałowi Władysławowi Sikorskiemu oraz Armii Polskiej w Szkocji. Możemy zobaczyć na nim przegląd wojsk polskich dokonywany przez generała, a także jego spotkanie z królem Jerzym VI oraz </w:t>
      </w:r>
      <w:proofErr w:type="spellStart"/>
      <w:r w:rsidRPr="00832966">
        <w:rPr>
          <w:sz w:val="24"/>
          <w:szCs w:val="24"/>
        </w:rPr>
        <w:t>Edvardem</w:t>
      </w:r>
      <w:proofErr w:type="spellEnd"/>
      <w:r w:rsidRPr="00832966">
        <w:rPr>
          <w:sz w:val="24"/>
          <w:szCs w:val="24"/>
        </w:rPr>
        <w:t xml:space="preserve"> </w:t>
      </w:r>
      <w:proofErr w:type="spellStart"/>
      <w:r w:rsidRPr="00832966">
        <w:rPr>
          <w:sz w:val="24"/>
          <w:szCs w:val="24"/>
        </w:rPr>
        <w:t>Benešem</w:t>
      </w:r>
      <w:proofErr w:type="spellEnd"/>
      <w:r w:rsidRPr="00832966">
        <w:rPr>
          <w:sz w:val="24"/>
          <w:szCs w:val="24"/>
        </w:rPr>
        <w:t>. Większa część filmu została poświęcona uroczystości przyznania Władysławowi Sikorskiemu tytułu doktora honoris causa Uniwersytetu Saint Andrews.</w:t>
      </w:r>
    </w:p>
    <w:p w:rsidR="00F84165" w:rsidRPr="00832966" w:rsidRDefault="00F84165" w:rsidP="00F84165">
      <w:pPr>
        <w:spacing w:after="0" w:line="240" w:lineRule="auto"/>
        <w:jc w:val="both"/>
        <w:rPr>
          <w:sz w:val="24"/>
          <w:szCs w:val="24"/>
        </w:rPr>
      </w:pPr>
      <w:r w:rsidRPr="00832966">
        <w:rPr>
          <w:sz w:val="24"/>
          <w:szCs w:val="24"/>
        </w:rPr>
        <w:t>Film w języku polskim. Czas trwania:  10 min.</w:t>
      </w:r>
    </w:p>
    <w:p w:rsidR="00F84165" w:rsidRPr="00832966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Pr="00832966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Pr="00832966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Pr="00832966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84165" w:rsidRDefault="00F84165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C2626" w:rsidRPr="002E66A0" w:rsidRDefault="005C2626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E66A0">
        <w:rPr>
          <w:rFonts w:asciiTheme="minorHAnsi" w:hAnsiTheme="minorHAnsi" w:cstheme="minorHAnsi"/>
          <w:b/>
          <w:sz w:val="24"/>
          <w:szCs w:val="24"/>
        </w:rPr>
        <w:t>Godziny otwarcia Muzeum: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W sezonie zimowym (listopad - kwiecień)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od wtorku do piątku: </w:t>
      </w:r>
      <w:r w:rsidRPr="004059E8">
        <w:rPr>
          <w:rFonts w:asciiTheme="minorHAnsi" w:hAnsiTheme="minorHAnsi" w:cstheme="minorHAnsi"/>
          <w:b/>
          <w:sz w:val="24"/>
          <w:szCs w:val="24"/>
        </w:rPr>
        <w:t>9 – 15</w:t>
      </w:r>
      <w:r w:rsidRPr="004059E8">
        <w:rPr>
          <w:rFonts w:asciiTheme="minorHAnsi" w:hAnsiTheme="minorHAnsi" w:cstheme="minorHAnsi"/>
          <w:sz w:val="24"/>
          <w:szCs w:val="24"/>
        </w:rPr>
        <w:t xml:space="preserve"> (zwiedzanie do 16)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w weekendy : </w:t>
      </w:r>
      <w:r w:rsidRPr="004059E8">
        <w:rPr>
          <w:rFonts w:asciiTheme="minorHAnsi" w:hAnsiTheme="minorHAnsi" w:cstheme="minorHAnsi"/>
          <w:b/>
          <w:sz w:val="24"/>
          <w:szCs w:val="24"/>
        </w:rPr>
        <w:t>10 – 15</w:t>
      </w:r>
      <w:r w:rsidRPr="004059E8">
        <w:rPr>
          <w:rFonts w:asciiTheme="minorHAnsi" w:hAnsiTheme="minorHAnsi" w:cstheme="minorHAnsi"/>
          <w:sz w:val="24"/>
          <w:szCs w:val="24"/>
        </w:rPr>
        <w:t xml:space="preserve"> (zwiedzanie do 16)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W sezonie letnim (maj - październik)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od wtorku do piątku: </w:t>
      </w:r>
      <w:r w:rsidRPr="004059E8">
        <w:rPr>
          <w:rFonts w:asciiTheme="minorHAnsi" w:hAnsiTheme="minorHAnsi" w:cstheme="minorHAnsi"/>
          <w:b/>
          <w:sz w:val="24"/>
          <w:szCs w:val="24"/>
        </w:rPr>
        <w:t>9 – 16</w:t>
      </w:r>
      <w:r w:rsidRPr="004059E8">
        <w:rPr>
          <w:rFonts w:asciiTheme="minorHAnsi" w:hAnsiTheme="minorHAnsi" w:cstheme="minorHAnsi"/>
          <w:sz w:val="24"/>
          <w:szCs w:val="24"/>
        </w:rPr>
        <w:t xml:space="preserve"> (zwiedzanie do 17)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lastRenderedPageBreak/>
        <w:t xml:space="preserve">w weekendy: </w:t>
      </w:r>
      <w:r w:rsidRPr="004059E8">
        <w:rPr>
          <w:rFonts w:asciiTheme="minorHAnsi" w:hAnsiTheme="minorHAnsi" w:cstheme="minorHAnsi"/>
          <w:b/>
          <w:sz w:val="24"/>
          <w:szCs w:val="24"/>
        </w:rPr>
        <w:t>10 – 16</w:t>
      </w:r>
      <w:r w:rsidRPr="004059E8">
        <w:rPr>
          <w:rFonts w:asciiTheme="minorHAnsi" w:hAnsiTheme="minorHAnsi" w:cstheme="minorHAnsi"/>
          <w:sz w:val="24"/>
          <w:szCs w:val="24"/>
        </w:rPr>
        <w:t xml:space="preserve"> (zwiedzanie do 17)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Biblioteka czynna w dni powszednie (</w:t>
      </w:r>
      <w:proofErr w:type="spellStart"/>
      <w:r w:rsidRPr="004059E8">
        <w:rPr>
          <w:rFonts w:asciiTheme="minorHAnsi" w:hAnsiTheme="minorHAnsi" w:cstheme="minorHAnsi"/>
          <w:sz w:val="24"/>
          <w:szCs w:val="24"/>
        </w:rPr>
        <w:t>pn</w:t>
      </w:r>
      <w:proofErr w:type="spellEnd"/>
      <w:r w:rsidRPr="004059E8">
        <w:rPr>
          <w:rFonts w:asciiTheme="minorHAnsi" w:hAnsiTheme="minorHAnsi" w:cstheme="minorHAnsi"/>
          <w:sz w:val="24"/>
          <w:szCs w:val="24"/>
        </w:rPr>
        <w:t xml:space="preserve"> – </w:t>
      </w:r>
      <w:proofErr w:type="spellStart"/>
      <w:r w:rsidRPr="004059E8">
        <w:rPr>
          <w:rFonts w:asciiTheme="minorHAnsi" w:hAnsiTheme="minorHAnsi" w:cstheme="minorHAnsi"/>
          <w:sz w:val="24"/>
          <w:szCs w:val="24"/>
        </w:rPr>
        <w:t>pt</w:t>
      </w:r>
      <w:proofErr w:type="spellEnd"/>
      <w:r w:rsidRPr="004059E8">
        <w:rPr>
          <w:rFonts w:asciiTheme="minorHAnsi" w:hAnsiTheme="minorHAnsi" w:cstheme="minorHAnsi"/>
          <w:sz w:val="24"/>
          <w:szCs w:val="24"/>
        </w:rPr>
        <w:t xml:space="preserve">) </w:t>
      </w:r>
      <w:r w:rsidRPr="004059E8">
        <w:rPr>
          <w:rFonts w:asciiTheme="minorHAnsi" w:hAnsiTheme="minorHAnsi" w:cstheme="minorHAnsi"/>
          <w:b/>
          <w:sz w:val="24"/>
          <w:szCs w:val="24"/>
        </w:rPr>
        <w:t xml:space="preserve">8 – 15 </w:t>
      </w:r>
      <w:r w:rsidRPr="004059E8">
        <w:rPr>
          <w:rFonts w:asciiTheme="minorHAnsi" w:hAnsiTheme="minorHAnsi" w:cstheme="minorHAnsi"/>
          <w:sz w:val="24"/>
          <w:szCs w:val="24"/>
        </w:rPr>
        <w:t>/wstęp 1 zł/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059E8">
        <w:rPr>
          <w:rFonts w:asciiTheme="minorHAnsi" w:hAnsiTheme="minorHAnsi" w:cstheme="minorHAnsi"/>
          <w:b/>
          <w:sz w:val="24"/>
          <w:szCs w:val="24"/>
          <w:u w:val="single"/>
        </w:rPr>
        <w:t>Cenny biletów: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Bilet zwykły na wystawy stałe </w:t>
      </w:r>
      <w:r w:rsidRPr="004059E8">
        <w:rPr>
          <w:rFonts w:asciiTheme="minorHAnsi" w:hAnsiTheme="minorHAnsi" w:cstheme="minorHAnsi"/>
          <w:b/>
          <w:sz w:val="24"/>
          <w:szCs w:val="24"/>
        </w:rPr>
        <w:t>15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Bilet ulgowy na wystawy stałe </w:t>
      </w:r>
      <w:r w:rsidRPr="004059E8">
        <w:rPr>
          <w:rFonts w:asciiTheme="minorHAnsi" w:hAnsiTheme="minorHAnsi" w:cstheme="minorHAnsi"/>
          <w:b/>
          <w:sz w:val="24"/>
          <w:szCs w:val="24"/>
        </w:rPr>
        <w:t>10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Bilet zwykły na wystawę czasową </w:t>
      </w:r>
      <w:r w:rsidRPr="004059E8">
        <w:rPr>
          <w:rFonts w:asciiTheme="minorHAnsi" w:hAnsiTheme="minorHAnsi" w:cstheme="minorHAnsi"/>
          <w:b/>
          <w:sz w:val="24"/>
          <w:szCs w:val="24"/>
        </w:rPr>
        <w:t>10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Bilet ulgowy na wystawę czasową </w:t>
      </w:r>
      <w:r w:rsidRPr="004059E8">
        <w:rPr>
          <w:rFonts w:asciiTheme="minorHAnsi" w:hAnsiTheme="minorHAnsi" w:cstheme="minorHAnsi"/>
          <w:b/>
          <w:sz w:val="24"/>
          <w:szCs w:val="24"/>
        </w:rPr>
        <w:t>7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Bilet rodzinny na wystawy stałe</w:t>
      </w:r>
      <w:r w:rsidRPr="004059E8">
        <w:rPr>
          <w:rFonts w:asciiTheme="minorHAnsi" w:hAnsiTheme="minorHAnsi" w:cstheme="minorHAnsi"/>
          <w:b/>
          <w:sz w:val="24"/>
          <w:szCs w:val="24"/>
        </w:rPr>
        <w:t xml:space="preserve"> 40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>Bilet rodzinny na wystawy czasowe</w:t>
      </w:r>
      <w:r w:rsidRPr="004059E8">
        <w:rPr>
          <w:rFonts w:asciiTheme="minorHAnsi" w:hAnsiTheme="minorHAnsi" w:cstheme="minorHAnsi"/>
          <w:b/>
          <w:sz w:val="24"/>
          <w:szCs w:val="24"/>
        </w:rPr>
        <w:t xml:space="preserve"> 25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Opłata przewodnicka (grupa do 30 osób) </w:t>
      </w:r>
      <w:r w:rsidRPr="004059E8">
        <w:rPr>
          <w:rFonts w:asciiTheme="minorHAnsi" w:hAnsiTheme="minorHAnsi" w:cstheme="minorHAnsi"/>
          <w:b/>
          <w:sz w:val="24"/>
          <w:szCs w:val="24"/>
        </w:rPr>
        <w:t>40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Przewodnik po Starówce </w:t>
      </w:r>
      <w:r w:rsidRPr="004059E8">
        <w:rPr>
          <w:rFonts w:asciiTheme="minorHAnsi" w:hAnsiTheme="minorHAnsi" w:cstheme="minorHAnsi"/>
          <w:b/>
          <w:sz w:val="24"/>
          <w:szCs w:val="24"/>
        </w:rPr>
        <w:t>50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Przewodnik po Kościele Farnym </w:t>
      </w:r>
      <w:r w:rsidRPr="004059E8">
        <w:rPr>
          <w:rFonts w:asciiTheme="minorHAnsi" w:hAnsiTheme="minorHAnsi" w:cstheme="minorHAnsi"/>
          <w:b/>
          <w:sz w:val="24"/>
          <w:szCs w:val="24"/>
        </w:rPr>
        <w:t>30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Przewodnik po Starym Cmentarzu </w:t>
      </w:r>
      <w:r w:rsidRPr="004059E8">
        <w:rPr>
          <w:rFonts w:asciiTheme="minorHAnsi" w:hAnsiTheme="minorHAnsi" w:cstheme="minorHAnsi"/>
          <w:b/>
          <w:sz w:val="24"/>
          <w:szCs w:val="24"/>
        </w:rPr>
        <w:t>50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Przewodnik </w:t>
      </w:r>
      <w:r w:rsidR="00673EA4">
        <w:rPr>
          <w:rFonts w:asciiTheme="minorHAnsi" w:hAnsiTheme="minorHAnsi" w:cstheme="minorHAnsi"/>
          <w:sz w:val="24"/>
          <w:szCs w:val="24"/>
        </w:rPr>
        <w:t>po</w:t>
      </w:r>
      <w:r w:rsidRPr="004059E8">
        <w:rPr>
          <w:rFonts w:asciiTheme="minorHAnsi" w:hAnsiTheme="minorHAnsi" w:cstheme="minorHAnsi"/>
          <w:sz w:val="24"/>
          <w:szCs w:val="24"/>
        </w:rPr>
        <w:t xml:space="preserve"> wystaw</w:t>
      </w:r>
      <w:r w:rsidR="00673EA4">
        <w:rPr>
          <w:rFonts w:asciiTheme="minorHAnsi" w:hAnsiTheme="minorHAnsi" w:cstheme="minorHAnsi"/>
          <w:sz w:val="24"/>
          <w:szCs w:val="24"/>
        </w:rPr>
        <w:t>ach</w:t>
      </w:r>
      <w:r w:rsidRPr="004059E8">
        <w:rPr>
          <w:rFonts w:asciiTheme="minorHAnsi" w:hAnsiTheme="minorHAnsi" w:cstheme="minorHAnsi"/>
          <w:sz w:val="24"/>
          <w:szCs w:val="24"/>
        </w:rPr>
        <w:t xml:space="preserve"> stał</w:t>
      </w:r>
      <w:r w:rsidR="00673EA4">
        <w:rPr>
          <w:rFonts w:asciiTheme="minorHAnsi" w:hAnsiTheme="minorHAnsi" w:cstheme="minorHAnsi"/>
          <w:sz w:val="24"/>
          <w:szCs w:val="24"/>
        </w:rPr>
        <w:t>ych</w:t>
      </w:r>
      <w:r w:rsidR="00673EA4" w:rsidRPr="00673EA4">
        <w:rPr>
          <w:rFonts w:asciiTheme="minorHAnsi" w:hAnsiTheme="minorHAnsi" w:cstheme="minorHAnsi"/>
          <w:sz w:val="24"/>
          <w:szCs w:val="24"/>
        </w:rPr>
        <w:t xml:space="preserve"> </w:t>
      </w:r>
      <w:r w:rsidR="00673EA4" w:rsidRPr="004059E8">
        <w:rPr>
          <w:rFonts w:asciiTheme="minorHAnsi" w:hAnsiTheme="minorHAnsi" w:cstheme="minorHAnsi"/>
          <w:sz w:val="24"/>
          <w:szCs w:val="24"/>
        </w:rPr>
        <w:t>w dzień wolny</w:t>
      </w:r>
      <w:r w:rsidR="00673EA4">
        <w:rPr>
          <w:rFonts w:asciiTheme="minorHAnsi" w:hAnsiTheme="minorHAnsi" w:cstheme="minorHAnsi"/>
          <w:sz w:val="24"/>
          <w:szCs w:val="24"/>
        </w:rPr>
        <w:t xml:space="preserve"> od opłat za bilety</w:t>
      </w:r>
      <w:r w:rsidRPr="004059E8">
        <w:rPr>
          <w:rFonts w:asciiTheme="minorHAnsi" w:hAnsiTheme="minorHAnsi" w:cstheme="minorHAnsi"/>
          <w:sz w:val="24"/>
          <w:szCs w:val="24"/>
        </w:rPr>
        <w:t xml:space="preserve"> </w:t>
      </w:r>
      <w:r w:rsidRPr="004059E8">
        <w:rPr>
          <w:rFonts w:asciiTheme="minorHAnsi" w:hAnsiTheme="minorHAnsi" w:cstheme="minorHAnsi"/>
          <w:b/>
          <w:sz w:val="24"/>
          <w:szCs w:val="24"/>
        </w:rPr>
        <w:t>70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Lekcja muzealna </w:t>
      </w:r>
      <w:r w:rsidRPr="004059E8">
        <w:rPr>
          <w:rFonts w:asciiTheme="minorHAnsi" w:hAnsiTheme="minorHAnsi" w:cstheme="minorHAnsi"/>
          <w:b/>
          <w:sz w:val="24"/>
          <w:szCs w:val="24"/>
        </w:rPr>
        <w:t>50 (+  7 zł od osoby)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sz w:val="24"/>
          <w:szCs w:val="24"/>
        </w:rPr>
        <w:t xml:space="preserve">Oprowadzanie w języku angielskim </w:t>
      </w:r>
      <w:r w:rsidRPr="004059E8">
        <w:rPr>
          <w:rFonts w:asciiTheme="minorHAnsi" w:hAnsiTheme="minorHAnsi" w:cstheme="minorHAnsi"/>
          <w:b/>
          <w:sz w:val="24"/>
          <w:szCs w:val="24"/>
        </w:rPr>
        <w:t>80 zł</w:t>
      </w:r>
    </w:p>
    <w:p w:rsidR="005C2626" w:rsidRPr="004059E8" w:rsidRDefault="005C2626" w:rsidP="004059E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Dzień wolny od opłat na wystawy stałe - niedziela</w:t>
      </w:r>
    </w:p>
    <w:p w:rsidR="005C2626" w:rsidRPr="004059E8" w:rsidRDefault="005C2626" w:rsidP="004059E8">
      <w:pPr>
        <w:pStyle w:val="Tekstpodstawowy"/>
        <w:rPr>
          <w:rFonts w:asciiTheme="minorHAnsi" w:hAnsiTheme="minorHAnsi" w:cstheme="minorHAnsi"/>
          <w:color w:val="111111"/>
        </w:rPr>
      </w:pPr>
    </w:p>
    <w:p w:rsidR="005C2626" w:rsidRPr="004059E8" w:rsidRDefault="005C2626" w:rsidP="004059E8">
      <w:pPr>
        <w:pStyle w:val="Tekstpodstawowy"/>
        <w:rPr>
          <w:rFonts w:asciiTheme="minorHAnsi" w:hAnsiTheme="minorHAnsi" w:cstheme="minorHAnsi"/>
          <w:color w:val="111111"/>
        </w:rPr>
      </w:pPr>
      <w:r w:rsidRPr="004059E8">
        <w:rPr>
          <w:rFonts w:asciiTheme="minorHAnsi" w:hAnsiTheme="minorHAnsi" w:cstheme="minorHAnsi"/>
          <w:color w:val="111111"/>
        </w:rPr>
        <w:t>Szczegółową ofertę przedstawiamy na naszej stronie internetowej:</w:t>
      </w:r>
    </w:p>
    <w:p w:rsidR="005C2626" w:rsidRPr="004059E8" w:rsidRDefault="00033EF2" w:rsidP="004059E8">
      <w:pPr>
        <w:pStyle w:val="Tekstpodstawowy"/>
        <w:jc w:val="left"/>
        <w:rPr>
          <w:rFonts w:asciiTheme="minorHAnsi" w:hAnsiTheme="minorHAnsi" w:cstheme="minorHAnsi"/>
          <w:color w:val="111111"/>
        </w:rPr>
      </w:pPr>
      <w:hyperlink r:id="rId6" w:history="1">
        <w:r w:rsidR="005C2626" w:rsidRPr="004059E8">
          <w:rPr>
            <w:rStyle w:val="Hipercze"/>
            <w:rFonts w:asciiTheme="minorHAnsi" w:hAnsiTheme="minorHAnsi" w:cstheme="minorHAnsi"/>
          </w:rPr>
          <w:t>http://www.muzeum.krosno.pl/</w:t>
        </w:r>
      </w:hyperlink>
    </w:p>
    <w:p w:rsidR="005C2626" w:rsidRPr="004059E8" w:rsidRDefault="00033EF2" w:rsidP="004059E8">
      <w:pPr>
        <w:pStyle w:val="Tekstpodstawowy"/>
        <w:jc w:val="left"/>
        <w:rPr>
          <w:rFonts w:asciiTheme="minorHAnsi" w:hAnsiTheme="minorHAnsi" w:cstheme="minorHAnsi"/>
          <w:color w:val="111111"/>
        </w:rPr>
      </w:pPr>
      <w:hyperlink r:id="rId7" w:history="1">
        <w:r w:rsidR="005C2626" w:rsidRPr="004059E8">
          <w:rPr>
            <w:rStyle w:val="Hipercze"/>
            <w:rFonts w:asciiTheme="minorHAnsi" w:hAnsiTheme="minorHAnsi" w:cstheme="minorHAnsi"/>
          </w:rPr>
          <w:t>https://www.facebook.com/MuzeumPodkarpackie</w:t>
        </w:r>
      </w:hyperlink>
    </w:p>
    <w:p w:rsidR="005C2626" w:rsidRPr="004059E8" w:rsidRDefault="005C2626" w:rsidP="004059E8">
      <w:pPr>
        <w:pStyle w:val="Tekstpodstawowy"/>
        <w:rPr>
          <w:rFonts w:asciiTheme="minorHAnsi" w:hAnsiTheme="minorHAnsi" w:cstheme="minorHAnsi"/>
          <w:color w:val="111111"/>
        </w:rPr>
      </w:pPr>
    </w:p>
    <w:p w:rsidR="005C2626" w:rsidRPr="004059E8" w:rsidRDefault="005C2626" w:rsidP="004059E8">
      <w:pPr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059E8">
        <w:rPr>
          <w:rFonts w:asciiTheme="minorHAnsi" w:hAnsiTheme="minorHAnsi" w:cstheme="minorHAnsi"/>
          <w:bCs/>
          <w:sz w:val="24"/>
          <w:szCs w:val="24"/>
        </w:rPr>
        <w:t xml:space="preserve">Wszelkich informacji udziela Dział Oświatowo-Promocyjny pod nr tel. +48 13 43 213 76 w. 16, e-mail: </w:t>
      </w:r>
      <w:hyperlink r:id="rId8" w:history="1">
        <w:r w:rsidRPr="004059E8">
          <w:rPr>
            <w:rStyle w:val="Hipercze"/>
            <w:rFonts w:asciiTheme="minorHAnsi" w:hAnsiTheme="minorHAnsi" w:cstheme="minorHAnsi"/>
            <w:bCs/>
            <w:sz w:val="24"/>
            <w:szCs w:val="24"/>
          </w:rPr>
          <w:t>promocja@muzeum.krosno.pl</w:t>
        </w:r>
      </w:hyperlink>
      <w:r w:rsidRPr="004059E8">
        <w:rPr>
          <w:rFonts w:asciiTheme="minorHAnsi" w:hAnsiTheme="minorHAnsi" w:cstheme="minorHAnsi"/>
          <w:bCs/>
          <w:sz w:val="24"/>
          <w:szCs w:val="24"/>
        </w:rPr>
        <w:t xml:space="preserve"> oraz Kasa muzeum pod nr tel. +48 13 43 213 76 w. 17.</w:t>
      </w:r>
    </w:p>
    <w:p w:rsidR="005C2626" w:rsidRPr="004059E8" w:rsidRDefault="005C2626" w:rsidP="004059E8">
      <w:pPr>
        <w:spacing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4059E8">
        <w:rPr>
          <w:rFonts w:asciiTheme="minorHAnsi" w:hAnsiTheme="minorHAnsi" w:cstheme="minorHAnsi"/>
          <w:b/>
          <w:sz w:val="24"/>
          <w:szCs w:val="24"/>
        </w:rPr>
        <w:t>Zgłaszanie grup, rezerwacja usługi prze</w:t>
      </w:r>
      <w:r w:rsidR="002E66A0">
        <w:rPr>
          <w:rFonts w:asciiTheme="minorHAnsi" w:hAnsiTheme="minorHAnsi" w:cstheme="minorHAnsi"/>
          <w:b/>
          <w:sz w:val="24"/>
          <w:szCs w:val="24"/>
        </w:rPr>
        <w:t xml:space="preserve">wodnickiej </w:t>
      </w:r>
      <w:r w:rsidRPr="004059E8">
        <w:rPr>
          <w:rFonts w:asciiTheme="minorHAnsi" w:hAnsiTheme="minorHAnsi" w:cstheme="minorHAnsi"/>
          <w:b/>
          <w:sz w:val="24"/>
          <w:szCs w:val="24"/>
        </w:rPr>
        <w:t>możliwa jest pod nr tel. + 48 13 43 213 76 w. 17 lub osobiście w Kasie muzeum.</w:t>
      </w:r>
    </w:p>
    <w:p w:rsidR="002E66A0" w:rsidRPr="004059E8" w:rsidRDefault="002E66A0" w:rsidP="002E66A0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R</w:t>
      </w:r>
      <w:r w:rsidRPr="004059E8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ezerwacja lekcji muzealnych</w:t>
      </w:r>
      <w:r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i warsztatów</w:t>
      </w:r>
      <w:r w:rsidRPr="004059E8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możliwa jest w działach merytorycznych Muzeum, które odpowiedzialne są za prowadzenie zajęć:</w:t>
      </w:r>
    </w:p>
    <w:p w:rsidR="002E66A0" w:rsidRDefault="002E66A0" w:rsidP="002E66A0">
      <w:pPr>
        <w:numPr>
          <w:ilvl w:val="0"/>
          <w:numId w:val="18"/>
        </w:numPr>
        <w:shd w:val="clear" w:color="auto" w:fill="FFFFFF"/>
        <w:spacing w:after="0" w:line="240" w:lineRule="auto"/>
        <w:ind w:left="30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Dział Archeologiczny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</w:t>
      </w: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nr tel. 13 43 213 76, w. 20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</w:t>
      </w:r>
      <w:r w:rsidRPr="00C47365">
        <w:rPr>
          <w:rFonts w:eastAsia="Times New Roman" w:cstheme="minorHAnsi"/>
          <w:sz w:val="24"/>
          <w:szCs w:val="24"/>
          <w:lang w:eastAsia="pl-PL"/>
        </w:rPr>
        <w:t xml:space="preserve">e-mail: </w:t>
      </w:r>
      <w:hyperlink r:id="rId9" w:history="1">
        <w:r w:rsidRPr="00730CCA">
          <w:rPr>
            <w:rStyle w:val="Hipercze"/>
            <w:rFonts w:cstheme="minorHAnsi"/>
            <w:sz w:val="24"/>
            <w:szCs w:val="24"/>
          </w:rPr>
          <w:t>archeologia@muzeum.krosno.pl</w:t>
        </w:r>
      </w:hyperlink>
    </w:p>
    <w:p w:rsidR="002E66A0" w:rsidRPr="002E66A0" w:rsidRDefault="002E66A0" w:rsidP="002E66A0">
      <w:pPr>
        <w:numPr>
          <w:ilvl w:val="0"/>
          <w:numId w:val="18"/>
        </w:numPr>
        <w:shd w:val="clear" w:color="auto" w:fill="FFFFFF"/>
        <w:spacing w:after="0" w:line="240" w:lineRule="auto"/>
        <w:ind w:left="30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E66A0">
        <w:rPr>
          <w:rFonts w:eastAsia="Times New Roman" w:cstheme="minorHAnsi"/>
          <w:sz w:val="24"/>
          <w:szCs w:val="24"/>
          <w:lang w:eastAsia="pl-PL"/>
        </w:rPr>
        <w:t xml:space="preserve">Dział Historyczny, </w:t>
      </w:r>
      <w:r>
        <w:rPr>
          <w:rFonts w:eastAsia="Times New Roman" w:cstheme="minorHAnsi"/>
          <w:sz w:val="24"/>
          <w:szCs w:val="24"/>
          <w:lang w:eastAsia="pl-PL"/>
        </w:rPr>
        <w:t xml:space="preserve">nr tel. </w:t>
      </w:r>
      <w:r w:rsidRPr="002E66A0">
        <w:rPr>
          <w:rFonts w:eastAsia="Times New Roman" w:cstheme="minorHAnsi"/>
          <w:sz w:val="24"/>
          <w:szCs w:val="24"/>
          <w:lang w:eastAsia="pl-PL"/>
        </w:rPr>
        <w:t>13 43 213 76 w. 22</w:t>
      </w:r>
      <w:r>
        <w:rPr>
          <w:rFonts w:eastAsia="Times New Roman" w:cstheme="minorHAnsi"/>
          <w:sz w:val="24"/>
          <w:szCs w:val="24"/>
          <w:lang w:eastAsia="pl-PL"/>
        </w:rPr>
        <w:t xml:space="preserve">, e-mail: </w:t>
      </w:r>
      <w:hyperlink r:id="rId10" w:history="1">
        <w:r w:rsidRPr="00730CCA">
          <w:rPr>
            <w:rStyle w:val="Hipercze"/>
            <w:rFonts w:cstheme="minorHAnsi"/>
            <w:sz w:val="24"/>
            <w:szCs w:val="24"/>
          </w:rPr>
          <w:t>historia@muzeum.krosno.pl</w:t>
        </w:r>
      </w:hyperlink>
    </w:p>
    <w:p w:rsidR="002E66A0" w:rsidRDefault="002E66A0" w:rsidP="002E66A0">
      <w:pPr>
        <w:numPr>
          <w:ilvl w:val="0"/>
          <w:numId w:val="18"/>
        </w:numPr>
        <w:shd w:val="clear" w:color="auto" w:fill="FFFFFF"/>
        <w:spacing w:after="0" w:line="240" w:lineRule="auto"/>
        <w:ind w:left="30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C47365">
        <w:rPr>
          <w:rFonts w:eastAsia="Times New Roman" w:cstheme="minorHAnsi"/>
          <w:sz w:val="24"/>
          <w:szCs w:val="24"/>
          <w:lang w:eastAsia="pl-PL"/>
        </w:rPr>
        <w:t xml:space="preserve">Dział Historii Oświetlenia, </w:t>
      </w:r>
      <w:r w:rsidRPr="002E66A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nr tel. 13 43 213 76, w. 23, e-mail: </w:t>
      </w:r>
      <w:hyperlink r:id="rId11" w:history="1">
        <w:r w:rsidRPr="00730CCA">
          <w:rPr>
            <w:rStyle w:val="Hipercze"/>
            <w:rFonts w:asciiTheme="minorHAnsi" w:eastAsia="Times New Roman" w:hAnsiTheme="minorHAnsi" w:cstheme="minorHAnsi"/>
            <w:sz w:val="24"/>
            <w:szCs w:val="24"/>
            <w:lang w:eastAsia="pl-PL"/>
          </w:rPr>
          <w:t>lampy.naftowe@muzeum.krosno.pl</w:t>
        </w:r>
      </w:hyperlink>
    </w:p>
    <w:p w:rsidR="002E66A0" w:rsidRPr="002E66A0" w:rsidRDefault="002E66A0" w:rsidP="002E66A0">
      <w:pPr>
        <w:numPr>
          <w:ilvl w:val="0"/>
          <w:numId w:val="18"/>
        </w:numPr>
        <w:shd w:val="clear" w:color="auto" w:fill="FFFFFF"/>
        <w:spacing w:after="0" w:line="240" w:lineRule="auto"/>
        <w:ind w:left="30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E66A0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Dział Artystyczny </w:t>
      </w:r>
      <w:r w:rsidRPr="002E66A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- nr tel. 13 43 213 76, w. 21, e-mail: </w:t>
      </w:r>
      <w:hyperlink r:id="rId12" w:history="1">
        <w:r w:rsidRPr="00730CCA">
          <w:rPr>
            <w:rStyle w:val="Hipercze"/>
            <w:rFonts w:asciiTheme="minorHAnsi" w:eastAsia="Times New Roman" w:hAnsiTheme="minorHAnsi" w:cstheme="minorHAnsi"/>
            <w:sz w:val="24"/>
            <w:szCs w:val="24"/>
            <w:lang w:eastAsia="pl-PL"/>
          </w:rPr>
          <w:t>art@muzeum.krosno.pl</w:t>
        </w:r>
      </w:hyperlink>
    </w:p>
    <w:p w:rsidR="002E66A0" w:rsidRPr="002E66A0" w:rsidRDefault="002E66A0" w:rsidP="002E66A0">
      <w:pPr>
        <w:numPr>
          <w:ilvl w:val="0"/>
          <w:numId w:val="18"/>
        </w:numPr>
        <w:shd w:val="clear" w:color="auto" w:fill="FFFFFF"/>
        <w:spacing w:after="0" w:line="240" w:lineRule="auto"/>
        <w:ind w:left="30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E66A0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Dział Historii Szkła i Przemysłu Szklarskiego, </w:t>
      </w:r>
      <w:r w:rsidRPr="002E66A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nr tel. 13 43 213 76, w. 23, e-mail: </w:t>
      </w:r>
      <w:proofErr w:type="spellStart"/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szklo@muzeum.krosno.p</w:t>
      </w:r>
      <w:proofErr w:type="spellEnd"/>
    </w:p>
    <w:p w:rsidR="002E66A0" w:rsidRPr="004059E8" w:rsidRDefault="002E66A0" w:rsidP="002E66A0">
      <w:pPr>
        <w:numPr>
          <w:ilvl w:val="0"/>
          <w:numId w:val="18"/>
        </w:numPr>
        <w:shd w:val="clear" w:color="auto" w:fill="FFFFFF"/>
        <w:spacing w:after="0" w:line="240" w:lineRule="auto"/>
        <w:ind w:left="30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59E8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Dział Konserwacji </w:t>
      </w:r>
      <w:r w:rsidRPr="004059E8">
        <w:rPr>
          <w:rFonts w:asciiTheme="minorHAnsi" w:eastAsia="Times New Roman" w:hAnsiTheme="minorHAnsi" w:cstheme="minorHAnsi"/>
          <w:sz w:val="24"/>
          <w:szCs w:val="24"/>
          <w:lang w:eastAsia="pl-PL"/>
        </w:rPr>
        <w:t>– nr tel. 13 43 213 76, w. 25</w:t>
      </w:r>
    </w:p>
    <w:p w:rsidR="002E66A0" w:rsidRDefault="002E66A0" w:rsidP="002E66A0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D3FDB" w:rsidRPr="004059E8" w:rsidRDefault="00BD3FDB" w:rsidP="004059E8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BD3FDB" w:rsidRPr="004059E8" w:rsidSect="00821E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1500"/>
    <w:multiLevelType w:val="hybridMultilevel"/>
    <w:tmpl w:val="B0A892F6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4917"/>
    <w:multiLevelType w:val="hybridMultilevel"/>
    <w:tmpl w:val="85C65E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A33E3"/>
    <w:multiLevelType w:val="multilevel"/>
    <w:tmpl w:val="720A4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64B30"/>
    <w:multiLevelType w:val="hybridMultilevel"/>
    <w:tmpl w:val="8356EE0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01414"/>
    <w:multiLevelType w:val="hybridMultilevel"/>
    <w:tmpl w:val="D326D80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B653BE"/>
    <w:multiLevelType w:val="hybridMultilevel"/>
    <w:tmpl w:val="ECFE8E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E36E3"/>
    <w:multiLevelType w:val="hybridMultilevel"/>
    <w:tmpl w:val="C57A5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0A7791"/>
    <w:multiLevelType w:val="hybridMultilevel"/>
    <w:tmpl w:val="807A4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A37108"/>
    <w:multiLevelType w:val="hybridMultilevel"/>
    <w:tmpl w:val="F63E400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BD4193F"/>
    <w:multiLevelType w:val="hybridMultilevel"/>
    <w:tmpl w:val="7A92D9AA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26248D"/>
    <w:multiLevelType w:val="hybridMultilevel"/>
    <w:tmpl w:val="117AB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E01F2"/>
    <w:multiLevelType w:val="hybridMultilevel"/>
    <w:tmpl w:val="BF1871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217DE1"/>
    <w:multiLevelType w:val="hybridMultilevel"/>
    <w:tmpl w:val="D294F6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8705B"/>
    <w:multiLevelType w:val="hybridMultilevel"/>
    <w:tmpl w:val="229E5B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B920F6"/>
    <w:multiLevelType w:val="hybridMultilevel"/>
    <w:tmpl w:val="44A4A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B61916"/>
    <w:multiLevelType w:val="hybridMultilevel"/>
    <w:tmpl w:val="4C7476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EF7E5F"/>
    <w:multiLevelType w:val="hybridMultilevel"/>
    <w:tmpl w:val="8F7E7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5414F7"/>
    <w:multiLevelType w:val="hybridMultilevel"/>
    <w:tmpl w:val="D46EFE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055218"/>
    <w:multiLevelType w:val="hybridMultilevel"/>
    <w:tmpl w:val="574ED1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E3706"/>
    <w:multiLevelType w:val="hybridMultilevel"/>
    <w:tmpl w:val="661249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E1507A"/>
    <w:multiLevelType w:val="hybridMultilevel"/>
    <w:tmpl w:val="41AA9AD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00770"/>
    <w:multiLevelType w:val="hybridMultilevel"/>
    <w:tmpl w:val="F44ED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21"/>
  </w:num>
  <w:num w:numId="8">
    <w:abstractNumId w:val="20"/>
  </w:num>
  <w:num w:numId="9">
    <w:abstractNumId w:val="19"/>
  </w:num>
  <w:num w:numId="10">
    <w:abstractNumId w:val="13"/>
  </w:num>
  <w:num w:numId="11">
    <w:abstractNumId w:val="5"/>
  </w:num>
  <w:num w:numId="12">
    <w:abstractNumId w:val="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5"/>
  </w:num>
  <w:num w:numId="16">
    <w:abstractNumId w:val="7"/>
  </w:num>
  <w:num w:numId="17">
    <w:abstractNumId w:val="17"/>
  </w:num>
  <w:num w:numId="18">
    <w:abstractNumId w:val="2"/>
  </w:num>
  <w:num w:numId="19">
    <w:abstractNumId w:val="14"/>
  </w:num>
  <w:num w:numId="20">
    <w:abstractNumId w:val="18"/>
  </w:num>
  <w:num w:numId="21">
    <w:abstractNumId w:val="3"/>
  </w:num>
  <w:num w:numId="22">
    <w:abstractNumId w:val="16"/>
  </w:num>
  <w:num w:numId="23">
    <w:abstractNumId w:val="2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408"/>
    <w:rsid w:val="00033EF2"/>
    <w:rsid w:val="000C5E9B"/>
    <w:rsid w:val="000F5408"/>
    <w:rsid w:val="001D6369"/>
    <w:rsid w:val="00213D70"/>
    <w:rsid w:val="00276282"/>
    <w:rsid w:val="002E66A0"/>
    <w:rsid w:val="003174C5"/>
    <w:rsid w:val="00336373"/>
    <w:rsid w:val="0036497C"/>
    <w:rsid w:val="003D35CD"/>
    <w:rsid w:val="004059E8"/>
    <w:rsid w:val="004E2319"/>
    <w:rsid w:val="00555D0B"/>
    <w:rsid w:val="005C2626"/>
    <w:rsid w:val="006319C5"/>
    <w:rsid w:val="00673EA4"/>
    <w:rsid w:val="006B1F5D"/>
    <w:rsid w:val="007A0581"/>
    <w:rsid w:val="00821EE0"/>
    <w:rsid w:val="00832966"/>
    <w:rsid w:val="009E5318"/>
    <w:rsid w:val="00A26C5F"/>
    <w:rsid w:val="00AE601D"/>
    <w:rsid w:val="00B55E69"/>
    <w:rsid w:val="00BD3FDB"/>
    <w:rsid w:val="00C50621"/>
    <w:rsid w:val="00CB3AB4"/>
    <w:rsid w:val="00CF7383"/>
    <w:rsid w:val="00D00841"/>
    <w:rsid w:val="00D45FE9"/>
    <w:rsid w:val="00D70452"/>
    <w:rsid w:val="00D83A53"/>
    <w:rsid w:val="00F365F1"/>
    <w:rsid w:val="00F8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D58221-1294-4D8C-8AC2-D1065EDB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5408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0F540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540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F540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0F5408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semiHidden/>
    <w:rsid w:val="000F540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F54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0F540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F5408"/>
    <w:pPr>
      <w:ind w:left="720"/>
      <w:contextualSpacing/>
    </w:pPr>
  </w:style>
  <w:style w:type="character" w:styleId="Pogrubienie">
    <w:name w:val="Strong"/>
    <w:uiPriority w:val="99"/>
    <w:qFormat/>
    <w:rsid w:val="00CF7383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CF73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5C26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5C262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E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3EA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mocja@muzeum.krosno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MuzeumPodkarpackie" TargetMode="External"/><Relationship Id="rId12" Type="http://schemas.openxmlformats.org/officeDocument/2006/relationships/hyperlink" Target="mailto:art@muzeum.kros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zeum.krosno.pl/" TargetMode="External"/><Relationship Id="rId11" Type="http://schemas.openxmlformats.org/officeDocument/2006/relationships/hyperlink" Target="mailto:lampy.naftowe@muzeum.krosno.pl" TargetMode="External"/><Relationship Id="rId5" Type="http://schemas.openxmlformats.org/officeDocument/2006/relationships/hyperlink" Target="mailto:muzeum@muzeum.krosno.pl" TargetMode="External"/><Relationship Id="rId10" Type="http://schemas.openxmlformats.org/officeDocument/2006/relationships/hyperlink" Target="mailto:historia@muzeum.krosn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cheologia@muzeum.krosn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2239</Words>
  <Characters>13436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K.Krepulec-Nowak</dc:creator>
  <cp:lastModifiedBy>Sebastian Wieczorek</cp:lastModifiedBy>
  <cp:revision>2</cp:revision>
  <cp:lastPrinted>2021-09-20T09:43:00Z</cp:lastPrinted>
  <dcterms:created xsi:type="dcterms:W3CDTF">2021-12-15T12:53:00Z</dcterms:created>
  <dcterms:modified xsi:type="dcterms:W3CDTF">2021-12-15T12:53:00Z</dcterms:modified>
</cp:coreProperties>
</file>